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77"/>
        <w:gridCol w:w="4223"/>
      </w:tblGrid>
      <w:tr w:rsidR="00756340" w:rsidRPr="001E64C3" w:rsidTr="00004306">
        <w:trPr>
          <w:jc w:val="center"/>
        </w:trPr>
        <w:tc>
          <w:tcPr>
            <w:tcW w:w="5077" w:type="dxa"/>
          </w:tcPr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  <w:r>
              <w:rPr>
                <w:rFonts w:ascii="Arial" w:hAnsi="Arial"/>
                <w:noProof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1AEE6D7C" wp14:editId="47EAE246">
                  <wp:simplePos x="0" y="0"/>
                  <wp:positionH relativeFrom="column">
                    <wp:posOffset>151766</wp:posOffset>
                  </wp:positionH>
                  <wp:positionV relativeFrom="paragraph">
                    <wp:posOffset>-61595</wp:posOffset>
                  </wp:positionV>
                  <wp:extent cx="2533650" cy="1305268"/>
                  <wp:effectExtent l="19050" t="19050" r="19050" b="28232"/>
                  <wp:wrapNone/>
                  <wp:docPr id="1" name="Afbeelding 4" descr="J:\INTERNATIONAAL\New website\definitief logo 11 okto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J:\INTERNATIONAAL\New website\definitief logo 11 okto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30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3" w:type="dxa"/>
          </w:tcPr>
          <w:p w:rsidR="00756340" w:rsidRPr="001E64C3" w:rsidRDefault="00756340" w:rsidP="00BF4B2C">
            <w:pPr>
              <w:spacing w:line="280" w:lineRule="exact"/>
              <w:jc w:val="right"/>
              <w:rPr>
                <w:rFonts w:ascii="Verdana" w:hAnsi="Verdana"/>
                <w:lang w:eastAsia="nl-NL"/>
              </w:rPr>
            </w:pPr>
          </w:p>
        </w:tc>
      </w:tr>
      <w:tr w:rsidR="00756340" w:rsidRPr="001E64C3" w:rsidTr="00004306">
        <w:trPr>
          <w:jc w:val="center"/>
        </w:trPr>
        <w:tc>
          <w:tcPr>
            <w:tcW w:w="5077" w:type="dxa"/>
          </w:tcPr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  <w:p w:rsidR="00756340" w:rsidRPr="001E64C3" w:rsidRDefault="00756340" w:rsidP="00BF4B2C">
            <w:pPr>
              <w:spacing w:line="280" w:lineRule="exact"/>
              <w:rPr>
                <w:rFonts w:ascii="Arial" w:hAnsi="Arial"/>
                <w:lang w:eastAsia="nl-NL"/>
              </w:rPr>
            </w:pPr>
          </w:p>
        </w:tc>
        <w:tc>
          <w:tcPr>
            <w:tcW w:w="4223" w:type="dxa"/>
          </w:tcPr>
          <w:p w:rsidR="00756340" w:rsidRPr="001E64C3" w:rsidRDefault="00756340" w:rsidP="00BF4B2C">
            <w:pPr>
              <w:spacing w:line="280" w:lineRule="exact"/>
              <w:jc w:val="right"/>
              <w:rPr>
                <w:rFonts w:ascii="Verdana" w:hAnsi="Verdana"/>
                <w:lang w:eastAsia="nl-NL"/>
              </w:rPr>
            </w:pPr>
          </w:p>
        </w:tc>
      </w:tr>
    </w:tbl>
    <w:p w:rsidR="00091C7C" w:rsidRDefault="00091C7C" w:rsidP="00091C7C">
      <w:pPr>
        <w:rPr>
          <w:lang w:eastAsia="nl-NL"/>
        </w:rPr>
      </w:pPr>
    </w:p>
    <w:p w:rsidR="002E05BD" w:rsidRDefault="002E05BD" w:rsidP="002E05BD">
      <w:pPr>
        <w:pStyle w:val="Geenafstand"/>
        <w:jc w:val="both"/>
      </w:pPr>
      <w:bookmarkStart w:id="0" w:name="_GoBack"/>
      <w:bookmarkEnd w:id="0"/>
    </w:p>
    <w:p w:rsidR="00B65E74" w:rsidRPr="00B65E74" w:rsidRDefault="00B65E74" w:rsidP="00B65E74">
      <w:pPr>
        <w:pStyle w:val="Titel"/>
      </w:pPr>
      <w:r w:rsidRPr="00307C47">
        <w:t>European Education, Training and Youth Forum 2013 ‘Working together for reforms’</w:t>
      </w:r>
    </w:p>
    <w:p w:rsidR="00B65E74" w:rsidRDefault="00B65E74" w:rsidP="00B65E74">
      <w:pPr>
        <w:pStyle w:val="Geenafstand"/>
        <w:jc w:val="both"/>
      </w:pPr>
      <w:r w:rsidRPr="00307C47">
        <w:t xml:space="preserve">Brussels, 17-18 </w:t>
      </w:r>
      <w:proofErr w:type="spellStart"/>
      <w:r w:rsidRPr="00307C47">
        <w:t>October</w:t>
      </w:r>
      <w:proofErr w:type="spellEnd"/>
      <w:r w:rsidRPr="00307C47">
        <w:t xml:space="preserve"> </w:t>
      </w:r>
      <w:proofErr w:type="gramStart"/>
      <w:r w:rsidRPr="00307C47">
        <w:t xml:space="preserve">2013  </w:t>
      </w:r>
      <w:proofErr w:type="gramEnd"/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r w:rsidRPr="00307C47">
        <w:t xml:space="preserve">The </w:t>
      </w:r>
      <w:proofErr w:type="spellStart"/>
      <w:r w:rsidRPr="00307C47">
        <w:t>welcome</w:t>
      </w:r>
      <w:proofErr w:type="spellEnd"/>
      <w:r w:rsidRPr="00307C47">
        <w:t xml:space="preserve"> </w:t>
      </w:r>
      <w:proofErr w:type="spellStart"/>
      <w:r w:rsidRPr="00307C47">
        <w:t>session</w:t>
      </w:r>
      <w:proofErr w:type="spellEnd"/>
      <w:r w:rsidRPr="00307C47">
        <w:t xml:space="preserve"> is </w:t>
      </w:r>
      <w:proofErr w:type="spellStart"/>
      <w:r w:rsidRPr="00307C47">
        <w:t>chaired</w:t>
      </w:r>
      <w:proofErr w:type="spellEnd"/>
      <w:r w:rsidRPr="00307C47">
        <w:t xml:space="preserve"> </w:t>
      </w:r>
      <w:proofErr w:type="spellStart"/>
      <w:r w:rsidRPr="00307C47">
        <w:t>by</w:t>
      </w:r>
      <w:proofErr w:type="spellEnd"/>
      <w:r w:rsidRPr="00307C47">
        <w:t xml:space="preserve"> </w:t>
      </w:r>
      <w:r w:rsidRPr="00307C47">
        <w:rPr>
          <w:b/>
        </w:rPr>
        <w:t>Xavier Prats-</w:t>
      </w:r>
      <w:proofErr w:type="spellStart"/>
      <w:r w:rsidRPr="00307C47">
        <w:rPr>
          <w:b/>
        </w:rPr>
        <w:t>Monné</w:t>
      </w:r>
      <w:proofErr w:type="spellEnd"/>
      <w:r w:rsidRPr="00307C47">
        <w:t xml:space="preserve">, </w:t>
      </w:r>
      <w:proofErr w:type="spellStart"/>
      <w:r w:rsidRPr="00307C47">
        <w:t>Deputy</w:t>
      </w:r>
      <w:proofErr w:type="spellEnd"/>
      <w:r w:rsidRPr="00307C47">
        <w:t xml:space="preserve"> Director General DG Education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gramStart"/>
      <w:r w:rsidRPr="00307C47">
        <w:t xml:space="preserve">Culture.  </w:t>
      </w:r>
      <w:proofErr w:type="gramEnd"/>
    </w:p>
    <w:p w:rsidR="00B65E74" w:rsidRPr="00307C47" w:rsidRDefault="00B65E74" w:rsidP="00B65E74">
      <w:pPr>
        <w:pStyle w:val="Geenafstand"/>
        <w:jc w:val="both"/>
      </w:pPr>
      <w:proofErr w:type="spellStart"/>
      <w:r w:rsidRPr="00307C47">
        <w:rPr>
          <w:b/>
        </w:rPr>
        <w:t>Androulla</w:t>
      </w:r>
      <w:proofErr w:type="spellEnd"/>
      <w:r w:rsidRPr="00307C47">
        <w:rPr>
          <w:b/>
        </w:rPr>
        <w:t xml:space="preserve"> </w:t>
      </w:r>
      <w:proofErr w:type="spellStart"/>
      <w:r w:rsidRPr="00307C47">
        <w:rPr>
          <w:b/>
        </w:rPr>
        <w:t>Vassiliou</w:t>
      </w:r>
      <w:proofErr w:type="spellEnd"/>
      <w:r w:rsidRPr="00307C47">
        <w:t xml:space="preserve">, EU </w:t>
      </w:r>
      <w:proofErr w:type="spellStart"/>
      <w:r w:rsidRPr="00307C47">
        <w:t>Commissioner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Education, Culture, </w:t>
      </w:r>
      <w:proofErr w:type="spellStart"/>
      <w:r w:rsidRPr="00307C47">
        <w:t>Multilingualism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Youth</w:t>
      </w:r>
      <w:proofErr w:type="spellEnd"/>
      <w:r w:rsidRPr="00307C47">
        <w:t xml:space="preserve">, </w:t>
      </w:r>
      <w:proofErr w:type="spellStart"/>
      <w:r w:rsidRPr="00307C47">
        <w:t>refers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gramStart"/>
      <w:r w:rsidRPr="00307C47">
        <w:t>important</w:t>
      </w:r>
      <w:proofErr w:type="gramEnd"/>
      <w:r w:rsidRPr="00307C47">
        <w:t xml:space="preserve"> new </w:t>
      </w:r>
      <w:proofErr w:type="spellStart"/>
      <w:r w:rsidRPr="00307C47">
        <w:t>documents</w:t>
      </w:r>
      <w:proofErr w:type="spellEnd"/>
      <w:r w:rsidRPr="00307C47">
        <w:t>/</w:t>
      </w:r>
      <w:proofErr w:type="spellStart"/>
      <w:r w:rsidRPr="00307C47">
        <w:t>developments</w:t>
      </w:r>
      <w:proofErr w:type="spellEnd"/>
      <w:r w:rsidRPr="00307C47">
        <w:t>:</w:t>
      </w:r>
    </w:p>
    <w:p w:rsidR="00B65E74" w:rsidRPr="00307C47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07C47">
        <w:rPr>
          <w:lang w:val="en-GB"/>
        </w:rPr>
        <w:t>The ‘Rethinking education’ strategy that puts skills in the spotlights (basic and transversal skills).</w:t>
      </w:r>
    </w:p>
    <w:p w:rsidR="00B65E74" w:rsidRPr="00307C47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07C47">
        <w:rPr>
          <w:lang w:val="en-GB"/>
        </w:rPr>
        <w:t>The new ‘Education and Training Monitor 2013’, a good tool for evidence based policy making.</w:t>
      </w:r>
    </w:p>
    <w:p w:rsidR="00B65E7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07C47">
        <w:rPr>
          <w:lang w:val="en-GB"/>
        </w:rPr>
        <w:t xml:space="preserve">PIAAC results, which show that there is an important group of low skilled adults; this undermines social cohesion and </w:t>
      </w:r>
      <w:proofErr w:type="spellStart"/>
      <w:r w:rsidRPr="00307C47">
        <w:rPr>
          <w:lang w:val="en-GB"/>
        </w:rPr>
        <w:t>competetiveness</w:t>
      </w:r>
      <w:proofErr w:type="spellEnd"/>
      <w:r w:rsidRPr="00307C47">
        <w:rPr>
          <w:lang w:val="en-GB"/>
        </w:rPr>
        <w:t>.</w:t>
      </w:r>
    </w:p>
    <w:p w:rsidR="00B65E74" w:rsidRPr="00307C47" w:rsidRDefault="00B65E74" w:rsidP="00B65E74">
      <w:pPr>
        <w:pStyle w:val="Geenafstand"/>
        <w:jc w:val="both"/>
        <w:rPr>
          <w:lang w:val="en-GB"/>
        </w:rPr>
      </w:pPr>
      <w:r w:rsidRPr="00307C47">
        <w:rPr>
          <w:lang w:val="en-GB"/>
        </w:rPr>
        <w:t xml:space="preserve">Upgrading skills will require a broad effort, reflected in the title of today’s forum ‘Working together for reforms’.  There are already examples of cross boarder and cross </w:t>
      </w:r>
      <w:proofErr w:type="spellStart"/>
      <w:r w:rsidRPr="00307C47">
        <w:rPr>
          <w:lang w:val="en-GB"/>
        </w:rPr>
        <w:t>sectoral</w:t>
      </w:r>
      <w:proofErr w:type="spellEnd"/>
      <w:r w:rsidRPr="00307C47">
        <w:rPr>
          <w:lang w:val="en-GB"/>
        </w:rPr>
        <w:t xml:space="preserve"> cooperative approach (the </w:t>
      </w:r>
      <w:r>
        <w:rPr>
          <w:lang w:val="en-GB"/>
        </w:rPr>
        <w:t>‘</w:t>
      </w:r>
      <w:r w:rsidRPr="00307C47">
        <w:rPr>
          <w:lang w:val="en-GB"/>
        </w:rPr>
        <w:t>Youth guarantee</w:t>
      </w:r>
      <w:r>
        <w:rPr>
          <w:lang w:val="en-GB"/>
        </w:rPr>
        <w:t>’</w:t>
      </w:r>
      <w:r w:rsidRPr="00307C47">
        <w:rPr>
          <w:lang w:val="en-GB"/>
        </w:rPr>
        <w:t xml:space="preserve"> and the </w:t>
      </w:r>
      <w:r>
        <w:rPr>
          <w:lang w:val="en-GB"/>
        </w:rPr>
        <w:t>‘</w:t>
      </w:r>
      <w:r w:rsidRPr="00307C47">
        <w:rPr>
          <w:lang w:val="en-GB"/>
        </w:rPr>
        <w:t>Alliance for Apprenticeships</w:t>
      </w:r>
      <w:r>
        <w:rPr>
          <w:lang w:val="en-GB"/>
        </w:rPr>
        <w:t>’</w:t>
      </w:r>
      <w:r w:rsidRPr="00307C47">
        <w:rPr>
          <w:lang w:val="en-GB"/>
        </w:rPr>
        <w:t>).</w:t>
      </w:r>
    </w:p>
    <w:p w:rsidR="00B65E74" w:rsidRPr="00307C47" w:rsidRDefault="00B65E74" w:rsidP="00B65E74">
      <w:pPr>
        <w:pStyle w:val="Geenafstand"/>
        <w:jc w:val="both"/>
        <w:rPr>
          <w:lang w:val="en-GB"/>
        </w:rPr>
      </w:pPr>
      <w:r w:rsidRPr="00307C47">
        <w:rPr>
          <w:lang w:val="en-GB"/>
        </w:rPr>
        <w:t xml:space="preserve">The Commission will continue to work together with a broad range of stakeholders in the new programme Erasmus + (is about mobility, but also about cooperation and exchange).  Erasmus + will support the EU 2020 strategy, </w:t>
      </w:r>
      <w:r>
        <w:rPr>
          <w:lang w:val="en-GB"/>
        </w:rPr>
        <w:t xml:space="preserve">the </w:t>
      </w:r>
      <w:r w:rsidRPr="00307C47">
        <w:rPr>
          <w:lang w:val="en-GB"/>
        </w:rPr>
        <w:t xml:space="preserve">ET2020 framework and the youth strategy.  Cooperation is not an end in </w:t>
      </w:r>
      <w:proofErr w:type="gramStart"/>
      <w:r w:rsidRPr="00307C47">
        <w:rPr>
          <w:lang w:val="en-GB"/>
        </w:rPr>
        <w:t>itself,</w:t>
      </w:r>
      <w:proofErr w:type="gramEnd"/>
      <w:r w:rsidRPr="00307C47">
        <w:rPr>
          <w:lang w:val="en-GB"/>
        </w:rPr>
        <w:t xml:space="preserve"> it is a means to achieve better education and training systems.  Dialogue with social partners is crucial to face the </w:t>
      </w:r>
      <w:proofErr w:type="gramStart"/>
      <w:r w:rsidRPr="00307C47">
        <w:rPr>
          <w:lang w:val="en-GB"/>
        </w:rPr>
        <w:t>challenges,</w:t>
      </w:r>
      <w:proofErr w:type="gramEnd"/>
      <w:r w:rsidRPr="00307C47">
        <w:rPr>
          <w:lang w:val="en-GB"/>
        </w:rPr>
        <w:t xml:space="preserve"> cooperation needs to become deeper and more focused.  On 16 October, a high-level meeting on education and training took place </w:t>
      </w:r>
      <w:proofErr w:type="spellStart"/>
      <w:r w:rsidRPr="00307C47">
        <w:rPr>
          <w:lang w:val="en-GB"/>
        </w:rPr>
        <w:t>beteen</w:t>
      </w:r>
      <w:proofErr w:type="spellEnd"/>
      <w:r w:rsidRPr="00307C47">
        <w:rPr>
          <w:lang w:val="en-GB"/>
        </w:rPr>
        <w:t xml:space="preserve"> European Commissioner </w:t>
      </w:r>
      <w:proofErr w:type="spellStart"/>
      <w:r w:rsidRPr="00307C47">
        <w:rPr>
          <w:lang w:val="en-GB"/>
        </w:rPr>
        <w:t>Vassiliou</w:t>
      </w:r>
      <w:proofErr w:type="spellEnd"/>
      <w:r w:rsidRPr="00307C47">
        <w:rPr>
          <w:lang w:val="en-GB"/>
        </w:rPr>
        <w:t xml:space="preserve"> and the leaders of the European social partners.  Common priority areas have been endorsed; proposals have been formulated to guide the way forward for a strengthened </w:t>
      </w:r>
      <w:proofErr w:type="spellStart"/>
      <w:r w:rsidRPr="00307C47">
        <w:rPr>
          <w:lang w:val="en-GB"/>
        </w:rPr>
        <w:t>coopetarion</w:t>
      </w:r>
      <w:proofErr w:type="spellEnd"/>
      <w:r w:rsidRPr="00307C47">
        <w:rPr>
          <w:lang w:val="en-GB"/>
        </w:rPr>
        <w:t xml:space="preserve"> between the Commission’s education and training services and the European social partners in the field (ETUC- BUSINESSEUROPE –CEEP -  UEAPME – ETUCE – EFFE) (see attached report</w:t>
      </w:r>
      <w:r>
        <w:rPr>
          <w:lang w:val="en-GB"/>
        </w:rPr>
        <w:t xml:space="preserve"> DOC 042</w:t>
      </w:r>
      <w:r w:rsidRPr="00307C47">
        <w:rPr>
          <w:lang w:val="en-GB"/>
        </w:rPr>
        <w:t xml:space="preserve">).  </w:t>
      </w:r>
    </w:p>
    <w:p w:rsidR="00B65E74" w:rsidRDefault="00B65E74" w:rsidP="00B65E74">
      <w:pPr>
        <w:pStyle w:val="Geenafstand"/>
        <w:jc w:val="both"/>
        <w:rPr>
          <w:lang w:val="en-GB"/>
        </w:rPr>
      </w:pPr>
      <w:r w:rsidRPr="00307C47">
        <w:rPr>
          <w:lang w:val="en-GB"/>
        </w:rPr>
        <w:t xml:space="preserve">The country specific recommendations are to be </w:t>
      </w:r>
      <w:proofErr w:type="gramStart"/>
      <w:r w:rsidRPr="00307C47">
        <w:rPr>
          <w:lang w:val="en-GB"/>
        </w:rPr>
        <w:t>seen  as</w:t>
      </w:r>
      <w:proofErr w:type="gramEnd"/>
      <w:r w:rsidRPr="00307C47">
        <w:rPr>
          <w:lang w:val="en-GB"/>
        </w:rPr>
        <w:t xml:space="preserve"> sound advice, not as criticism or reproaches. The Commissioner stresses that progress has been made towards the benchmarks related to early school leaving and higher education attainment.</w:t>
      </w:r>
    </w:p>
    <w:p w:rsidR="00B65E74" w:rsidRPr="00307C47" w:rsidRDefault="00B65E74" w:rsidP="00B65E74">
      <w:pPr>
        <w:pStyle w:val="Geenafstand"/>
        <w:jc w:val="both"/>
        <w:rPr>
          <w:lang w:val="en-GB"/>
        </w:rPr>
      </w:pPr>
      <w:r w:rsidRPr="00307C47">
        <w:rPr>
          <w:lang w:val="en-GB"/>
        </w:rPr>
        <w:t xml:space="preserve"> </w:t>
      </w:r>
    </w:p>
    <w:p w:rsidR="00B65E74" w:rsidRDefault="00B65E74" w:rsidP="00B65E74">
      <w:pPr>
        <w:pStyle w:val="Geenafstand"/>
        <w:jc w:val="both"/>
      </w:pPr>
      <w:proofErr w:type="spellStart"/>
      <w:r w:rsidRPr="00385FD4">
        <w:rPr>
          <w:b/>
        </w:rPr>
        <w:t>Doris</w:t>
      </w:r>
      <w:proofErr w:type="spellEnd"/>
      <w:r w:rsidRPr="00385FD4">
        <w:rPr>
          <w:b/>
        </w:rPr>
        <w:t xml:space="preserve"> Pack</w:t>
      </w:r>
      <w:r w:rsidRPr="00307C47">
        <w:t xml:space="preserve">, Chair of the Culture </w:t>
      </w:r>
      <w:proofErr w:type="spellStart"/>
      <w:r w:rsidRPr="00307C47">
        <w:t>and</w:t>
      </w:r>
      <w:proofErr w:type="spellEnd"/>
      <w:r w:rsidRPr="00307C47">
        <w:t xml:space="preserve"> Education </w:t>
      </w:r>
      <w:proofErr w:type="spellStart"/>
      <w:r w:rsidRPr="00307C47">
        <w:t>Committee</w:t>
      </w:r>
      <w:proofErr w:type="spellEnd"/>
      <w:r w:rsidRPr="00307C47">
        <w:t xml:space="preserve"> of the European </w:t>
      </w:r>
      <w:proofErr w:type="spellStart"/>
      <w:r w:rsidRPr="00307C47">
        <w:t>Parliament</w:t>
      </w:r>
      <w:proofErr w:type="spellEnd"/>
      <w:r w:rsidRPr="00307C47">
        <w:t xml:space="preserve"> </w:t>
      </w:r>
      <w:proofErr w:type="spellStart"/>
      <w:r w:rsidRPr="00307C47">
        <w:t>insists</w:t>
      </w:r>
      <w:proofErr w:type="spellEnd"/>
      <w:r w:rsidRPr="00307C47">
        <w:t xml:space="preserve"> on the </w:t>
      </w:r>
      <w:proofErr w:type="spellStart"/>
      <w:r w:rsidRPr="00307C47">
        <w:t>good</w:t>
      </w:r>
      <w:proofErr w:type="spellEnd"/>
      <w:r w:rsidRPr="00307C47">
        <w:t xml:space="preserve"> cooperation (‘</w:t>
      </w:r>
      <w:proofErr w:type="spellStart"/>
      <w:r w:rsidRPr="00307C47">
        <w:t>Freundshaft</w:t>
      </w:r>
      <w:proofErr w:type="spellEnd"/>
      <w:r w:rsidRPr="00307C47">
        <w:t xml:space="preserve">’) </w:t>
      </w:r>
      <w:proofErr w:type="spellStart"/>
      <w:r w:rsidRPr="00307C47">
        <w:t>between</w:t>
      </w:r>
      <w:proofErr w:type="spellEnd"/>
      <w:r w:rsidRPr="00307C47">
        <w:t xml:space="preserve"> </w:t>
      </w:r>
      <w:proofErr w:type="spellStart"/>
      <w:r w:rsidRPr="00307C47">
        <w:t>Commission</w:t>
      </w:r>
      <w:proofErr w:type="spellEnd"/>
      <w:r w:rsidRPr="00307C47">
        <w:t xml:space="preserve">, Council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Parliament</w:t>
      </w:r>
      <w:proofErr w:type="spellEnd"/>
      <w:r w:rsidRPr="00307C47">
        <w:t xml:space="preserve"> in the </w:t>
      </w:r>
      <w:proofErr w:type="spellStart"/>
      <w:r w:rsidRPr="00307C47">
        <w:t>preparations</w:t>
      </w:r>
      <w:proofErr w:type="spellEnd"/>
      <w:r w:rsidRPr="00307C47">
        <w:t xml:space="preserve"> of </w:t>
      </w:r>
      <w:proofErr w:type="gramStart"/>
      <w:r w:rsidRPr="00307C47">
        <w:t xml:space="preserve">Erasmus+.  </w:t>
      </w:r>
      <w:proofErr w:type="spellStart"/>
      <w:proofErr w:type="gramEnd"/>
      <w:r w:rsidRPr="00307C47">
        <w:t>She</w:t>
      </w:r>
      <w:proofErr w:type="spellEnd"/>
      <w:r w:rsidRPr="00307C47">
        <w:t xml:space="preserve"> is </w:t>
      </w:r>
      <w:proofErr w:type="gramStart"/>
      <w:r w:rsidRPr="00307C47">
        <w:t>happy</w:t>
      </w:r>
      <w:proofErr w:type="gram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the brand </w:t>
      </w:r>
      <w:proofErr w:type="spellStart"/>
      <w:r w:rsidRPr="00307C47">
        <w:t>names</w:t>
      </w:r>
      <w:proofErr w:type="spellEnd"/>
      <w:r w:rsidRPr="00307C47">
        <w:t xml:space="preserve"> have been </w:t>
      </w:r>
      <w:proofErr w:type="spellStart"/>
      <w:r w:rsidRPr="00307C47">
        <w:t>maintained</w:t>
      </w:r>
      <w:proofErr w:type="spellEnd"/>
      <w:r w:rsidRPr="00307C47">
        <w:t xml:space="preserve">,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</w:t>
      </w:r>
      <w:proofErr w:type="spellStart"/>
      <w:r w:rsidRPr="00307C47">
        <w:t>there</w:t>
      </w:r>
      <w:proofErr w:type="spellEnd"/>
      <w:r w:rsidRPr="00307C47">
        <w:t xml:space="preserve"> is a separate </w:t>
      </w:r>
      <w:proofErr w:type="spellStart"/>
      <w:r w:rsidRPr="00307C47">
        <w:t>youth</w:t>
      </w:r>
      <w:proofErr w:type="spellEnd"/>
      <w:r w:rsidRPr="00307C47">
        <w:t xml:space="preserve"> </w:t>
      </w:r>
      <w:proofErr w:type="spellStart"/>
      <w:r w:rsidRPr="00307C47">
        <w:t>chapter</w:t>
      </w:r>
      <w:proofErr w:type="spellEnd"/>
      <w:r w:rsidRPr="00307C47">
        <w:t xml:space="preserve">. </w:t>
      </w:r>
      <w:proofErr w:type="spellStart"/>
      <w:r w:rsidRPr="00307C47">
        <w:t>She</w:t>
      </w:r>
      <w:proofErr w:type="spellEnd"/>
      <w:r w:rsidRPr="00307C47">
        <w:t xml:space="preserve"> </w:t>
      </w:r>
      <w:proofErr w:type="spellStart"/>
      <w:r w:rsidRPr="00307C47">
        <w:t>stresses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the strong </w:t>
      </w:r>
      <w:proofErr w:type="spellStart"/>
      <w:r w:rsidRPr="00307C47">
        <w:t>elements</w:t>
      </w:r>
      <w:proofErr w:type="spellEnd"/>
      <w:r w:rsidRPr="00307C47">
        <w:t xml:space="preserve"> </w:t>
      </w:r>
      <w:proofErr w:type="spellStart"/>
      <w:r w:rsidRPr="00307C47">
        <w:t>from</w:t>
      </w:r>
      <w:proofErr w:type="spellEnd"/>
      <w:r w:rsidRPr="00307C47">
        <w:t xml:space="preserve"> the </w:t>
      </w:r>
      <w:proofErr w:type="spellStart"/>
      <w:r w:rsidRPr="00307C47">
        <w:t>lifelong</w:t>
      </w:r>
      <w:proofErr w:type="spellEnd"/>
      <w:r w:rsidRPr="00307C47">
        <w:t xml:space="preserve"> </w:t>
      </w:r>
      <w:proofErr w:type="spellStart"/>
      <w:r w:rsidRPr="00307C47">
        <w:t>learning</w:t>
      </w:r>
      <w:proofErr w:type="spellEnd"/>
      <w:r w:rsidRPr="00307C47">
        <w:t xml:space="preserve"> </w:t>
      </w:r>
      <w:proofErr w:type="spellStart"/>
      <w:r w:rsidRPr="00307C47">
        <w:t>programme</w:t>
      </w:r>
      <w:proofErr w:type="spellEnd"/>
      <w:r w:rsidRPr="00307C47">
        <w:t xml:space="preserve"> have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remain</w:t>
      </w:r>
      <w:proofErr w:type="spellEnd"/>
      <w:r w:rsidRPr="00307C47">
        <w:t xml:space="preserve"> strong (exchanges </w:t>
      </w:r>
      <w:proofErr w:type="spellStart"/>
      <w:r w:rsidRPr="00307C47">
        <w:t>for</w:t>
      </w:r>
      <w:proofErr w:type="spellEnd"/>
      <w:r w:rsidRPr="00307C47">
        <w:t xml:space="preserve"> school </w:t>
      </w:r>
      <w:proofErr w:type="spellStart"/>
      <w:r w:rsidRPr="00307C47">
        <w:t>pupils</w:t>
      </w:r>
      <w:proofErr w:type="spellEnd"/>
      <w:r w:rsidRPr="00307C47">
        <w:t xml:space="preserve"> </w:t>
      </w:r>
      <w:proofErr w:type="spellStart"/>
      <w:r w:rsidRPr="00307C47">
        <w:t>under</w:t>
      </w:r>
      <w:proofErr w:type="spellEnd"/>
      <w:r w:rsidRPr="00307C47">
        <w:t xml:space="preserve"> </w:t>
      </w:r>
      <w:proofErr w:type="spellStart"/>
      <w:r w:rsidRPr="00307C47">
        <w:t>Comenius</w:t>
      </w:r>
      <w:proofErr w:type="spellEnd"/>
      <w:r w:rsidRPr="00307C47">
        <w:t>, e-</w:t>
      </w:r>
      <w:proofErr w:type="spellStart"/>
      <w:r w:rsidRPr="00307C47">
        <w:t>Twinning</w:t>
      </w:r>
      <w:proofErr w:type="spellEnd"/>
      <w:r w:rsidRPr="00307C47">
        <w:t xml:space="preserve">, </w:t>
      </w:r>
      <w:proofErr w:type="spellStart"/>
      <w:r w:rsidRPr="00307C47">
        <w:t>Grundtvig</w:t>
      </w:r>
      <w:proofErr w:type="spellEnd"/>
      <w:r w:rsidRPr="00307C47">
        <w:t xml:space="preserve"> </w:t>
      </w:r>
      <w:proofErr w:type="gramStart"/>
      <w:r w:rsidRPr="00307C47">
        <w:t xml:space="preserve">exchanges).  </w:t>
      </w:r>
      <w:proofErr w:type="gramEnd"/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proofErr w:type="spellStart"/>
      <w:r w:rsidRPr="00385FD4">
        <w:rPr>
          <w:b/>
        </w:rPr>
        <w:t>Dainius</w:t>
      </w:r>
      <w:proofErr w:type="spellEnd"/>
      <w:r w:rsidRPr="00385FD4">
        <w:rPr>
          <w:b/>
        </w:rPr>
        <w:t xml:space="preserve"> </w:t>
      </w:r>
      <w:proofErr w:type="spellStart"/>
      <w:r w:rsidRPr="00385FD4">
        <w:rPr>
          <w:b/>
        </w:rPr>
        <w:t>Pavalkis</w:t>
      </w:r>
      <w:proofErr w:type="spellEnd"/>
      <w:r w:rsidRPr="00307C47">
        <w:t xml:space="preserve">, Minister of Education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Science</w:t>
      </w:r>
      <w:proofErr w:type="spellEnd"/>
      <w:r w:rsidRPr="00307C47">
        <w:t xml:space="preserve">, Lithuania,  </w:t>
      </w:r>
      <w:proofErr w:type="spellStart"/>
      <w:r w:rsidRPr="00307C47">
        <w:t>says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</w:t>
      </w:r>
      <w:proofErr w:type="spellStart"/>
      <w:r w:rsidRPr="00307C47">
        <w:t>education</w:t>
      </w:r>
      <w:proofErr w:type="spellEnd"/>
      <w:r w:rsidRPr="00307C47">
        <w:t xml:space="preserve"> is </w:t>
      </w:r>
      <w:proofErr w:type="spellStart"/>
      <w:r w:rsidRPr="00307C47">
        <w:t>so</w:t>
      </w:r>
      <w:proofErr w:type="spellEnd"/>
      <w:r w:rsidRPr="00307C47">
        <w:t xml:space="preserve"> </w:t>
      </w:r>
      <w:proofErr w:type="spellStart"/>
      <w:r w:rsidRPr="00307C47">
        <w:t>much</w:t>
      </w:r>
      <w:proofErr w:type="spellEnd"/>
      <w:r w:rsidRPr="00307C47">
        <w:t xml:space="preserve"> more </w:t>
      </w:r>
      <w:proofErr w:type="spellStart"/>
      <w:r w:rsidRPr="00307C47">
        <w:t>than</w:t>
      </w:r>
      <w:proofErr w:type="spellEnd"/>
      <w:r w:rsidRPr="00307C47">
        <w:t xml:space="preserve"> </w:t>
      </w:r>
      <w:proofErr w:type="spellStart"/>
      <w:r w:rsidRPr="00307C47">
        <w:t>acquiring</w:t>
      </w:r>
      <w:proofErr w:type="spellEnd"/>
      <w:r w:rsidRPr="00307C47">
        <w:t xml:space="preserve"> skills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proofErr w:type="gramStart"/>
      <w:r w:rsidRPr="00307C47">
        <w:t>knowledge</w:t>
      </w:r>
      <w:proofErr w:type="spellEnd"/>
      <w:r w:rsidRPr="00307C47">
        <w:t xml:space="preserve">.  </w:t>
      </w:r>
      <w:proofErr w:type="gramEnd"/>
      <w:r w:rsidRPr="00307C47">
        <w:t xml:space="preserve">It is </w:t>
      </w:r>
      <w:proofErr w:type="spellStart"/>
      <w:r w:rsidRPr="00307C47">
        <w:t>critical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proofErr w:type="gramStart"/>
      <w:r w:rsidRPr="00307C47">
        <w:t>foster</w:t>
      </w:r>
      <w:proofErr w:type="spellEnd"/>
      <w:proofErr w:type="gramEnd"/>
      <w:r w:rsidRPr="00307C47">
        <w:t xml:space="preserve"> </w:t>
      </w:r>
      <w:proofErr w:type="spellStart"/>
      <w:r w:rsidRPr="00307C47">
        <w:t>democratic</w:t>
      </w:r>
      <w:proofErr w:type="spellEnd"/>
      <w:r w:rsidRPr="00307C47">
        <w:t xml:space="preserve"> </w:t>
      </w:r>
      <w:proofErr w:type="spellStart"/>
      <w:r w:rsidRPr="00307C47">
        <w:t>values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strive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social</w:t>
      </w:r>
      <w:proofErr w:type="spellEnd"/>
      <w:r w:rsidRPr="00307C47">
        <w:t xml:space="preserve"> </w:t>
      </w:r>
      <w:proofErr w:type="spellStart"/>
      <w:r w:rsidRPr="00307C47">
        <w:lastRenderedPageBreak/>
        <w:t>equity</w:t>
      </w:r>
      <w:proofErr w:type="spellEnd"/>
      <w:r w:rsidRPr="00307C47">
        <w:t xml:space="preserve">.  Education is a </w:t>
      </w:r>
      <w:proofErr w:type="spellStart"/>
      <w:r w:rsidRPr="00307C47">
        <w:t>unique</w:t>
      </w:r>
      <w:proofErr w:type="spellEnd"/>
      <w:r w:rsidRPr="00307C47">
        <w:t xml:space="preserve"> source of </w:t>
      </w:r>
      <w:proofErr w:type="spellStart"/>
      <w:proofErr w:type="gramStart"/>
      <w:r w:rsidRPr="00307C47">
        <w:t>strength</w:t>
      </w:r>
      <w:proofErr w:type="spellEnd"/>
      <w:r w:rsidRPr="00307C47">
        <w:t xml:space="preserve">.  </w:t>
      </w:r>
      <w:proofErr w:type="spellStart"/>
      <w:proofErr w:type="gramEnd"/>
      <w:r w:rsidRPr="00307C47">
        <w:t>Investing</w:t>
      </w:r>
      <w:proofErr w:type="spellEnd"/>
      <w:r w:rsidRPr="00307C47">
        <w:t xml:space="preserve"> in </w:t>
      </w:r>
      <w:proofErr w:type="spellStart"/>
      <w:r w:rsidRPr="00307C47">
        <w:t>edcuation</w:t>
      </w:r>
      <w:proofErr w:type="spellEnd"/>
      <w:r w:rsidRPr="00307C47">
        <w:t xml:space="preserve"> leads </w:t>
      </w:r>
      <w:proofErr w:type="spellStart"/>
      <w:r w:rsidRPr="00307C47">
        <w:t>to</w:t>
      </w:r>
      <w:proofErr w:type="spellEnd"/>
      <w:r w:rsidRPr="00307C47">
        <w:t xml:space="preserve"> more </w:t>
      </w:r>
      <w:proofErr w:type="spellStart"/>
      <w:r w:rsidRPr="00307C47">
        <w:t>self</w:t>
      </w:r>
      <w:proofErr w:type="spellEnd"/>
      <w:r w:rsidRPr="00307C47">
        <w:t xml:space="preserve"> </w:t>
      </w:r>
      <w:proofErr w:type="spellStart"/>
      <w:r w:rsidRPr="00307C47">
        <w:t>confidence</w:t>
      </w:r>
      <w:proofErr w:type="spellEnd"/>
      <w:r w:rsidRPr="00307C47">
        <w:t xml:space="preserve">, </w:t>
      </w:r>
      <w:proofErr w:type="spellStart"/>
      <w:r w:rsidRPr="00307C47">
        <w:t>creativity</w:t>
      </w:r>
      <w:proofErr w:type="spellEnd"/>
      <w:r w:rsidRPr="00307C47">
        <w:t xml:space="preserve">, </w:t>
      </w:r>
      <w:proofErr w:type="spellStart"/>
      <w:proofErr w:type="gramStart"/>
      <w:r w:rsidRPr="00307C47">
        <w:t>innovation</w:t>
      </w:r>
      <w:proofErr w:type="spellEnd"/>
      <w:r w:rsidRPr="00307C47">
        <w:t xml:space="preserve">.   </w:t>
      </w:r>
      <w:proofErr w:type="gramEnd"/>
      <w:r w:rsidRPr="00307C47">
        <w:t xml:space="preserve">He </w:t>
      </w:r>
      <w:proofErr w:type="spellStart"/>
      <w:r w:rsidRPr="00307C47">
        <w:t>suggests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concentrate</w:t>
      </w:r>
      <w:proofErr w:type="spellEnd"/>
      <w:r w:rsidRPr="00307C47">
        <w:t xml:space="preserve"> </w:t>
      </w:r>
      <w:proofErr w:type="spellStart"/>
      <w:proofErr w:type="gramStart"/>
      <w:r w:rsidRPr="00307C47">
        <w:t>not</w:t>
      </w:r>
      <w:proofErr w:type="spellEnd"/>
      <w:proofErr w:type="gramEnd"/>
      <w:r w:rsidRPr="00307C47">
        <w:t xml:space="preserve"> </w:t>
      </w:r>
      <w:proofErr w:type="spellStart"/>
      <w:r w:rsidRPr="00307C47">
        <w:t>so</w:t>
      </w:r>
      <w:proofErr w:type="spellEnd"/>
      <w:r w:rsidRPr="00307C47">
        <w:t xml:space="preserve"> </w:t>
      </w:r>
      <w:proofErr w:type="spellStart"/>
      <w:r w:rsidRPr="00307C47">
        <w:t>much</w:t>
      </w:r>
      <w:proofErr w:type="spellEnd"/>
      <w:r w:rsidRPr="00307C47">
        <w:t xml:space="preserve"> on </w:t>
      </w:r>
      <w:proofErr w:type="spellStart"/>
      <w:r w:rsidRPr="00307C47">
        <w:t>education</w:t>
      </w:r>
      <w:proofErr w:type="spellEnd"/>
      <w:r w:rsidRPr="00307C47">
        <w:t xml:space="preserve"> </w:t>
      </w:r>
      <w:proofErr w:type="spellStart"/>
      <w:r w:rsidRPr="00307C47">
        <w:t>outcomes</w:t>
      </w:r>
      <w:proofErr w:type="spellEnd"/>
      <w:r w:rsidRPr="00307C47">
        <w:t xml:space="preserve">, but on impact of these </w:t>
      </w:r>
      <w:proofErr w:type="spellStart"/>
      <w:r w:rsidRPr="00307C47">
        <w:t>results</w:t>
      </w:r>
      <w:proofErr w:type="spellEnd"/>
      <w:r w:rsidRPr="00307C47">
        <w:t xml:space="preserve"> on society.  </w:t>
      </w:r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r w:rsidRPr="00385FD4">
        <w:rPr>
          <w:b/>
        </w:rPr>
        <w:t xml:space="preserve">Pierre </w:t>
      </w:r>
      <w:proofErr w:type="spellStart"/>
      <w:r w:rsidRPr="00385FD4">
        <w:rPr>
          <w:b/>
        </w:rPr>
        <w:t>Mairesse</w:t>
      </w:r>
      <w:proofErr w:type="spellEnd"/>
      <w:r w:rsidRPr="00307C47">
        <w:t xml:space="preserve"> (Director Europe 2020 policy </w:t>
      </w:r>
      <w:proofErr w:type="spellStart"/>
      <w:r w:rsidRPr="00307C47">
        <w:t>development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country </w:t>
      </w:r>
      <w:proofErr w:type="gramStart"/>
      <w:r w:rsidRPr="00307C47">
        <w:t>analysis</w:t>
      </w:r>
      <w:proofErr w:type="gramEnd"/>
      <w:r w:rsidRPr="00307C47">
        <w:t xml:space="preserve">) presents the </w:t>
      </w:r>
      <w:proofErr w:type="spellStart"/>
      <w:r w:rsidRPr="00307C47">
        <w:t>results</w:t>
      </w:r>
      <w:proofErr w:type="spellEnd"/>
      <w:r w:rsidRPr="00307C47">
        <w:t xml:space="preserve"> of the </w:t>
      </w:r>
      <w:r>
        <w:t>‘</w:t>
      </w:r>
      <w:r w:rsidRPr="00307C47">
        <w:t xml:space="preserve">Education </w:t>
      </w:r>
      <w:proofErr w:type="spellStart"/>
      <w:r w:rsidRPr="00307C47">
        <w:t>and</w:t>
      </w:r>
      <w:proofErr w:type="spellEnd"/>
      <w:r w:rsidRPr="00307C47">
        <w:t xml:space="preserve"> Training Monitor 2013</w:t>
      </w:r>
      <w:r>
        <w:t>’</w:t>
      </w:r>
      <w:r w:rsidRPr="00307C47">
        <w:t>.</w:t>
      </w:r>
    </w:p>
    <w:p w:rsidR="00B65E74" w:rsidRPr="00307C47" w:rsidRDefault="00B65E74" w:rsidP="00B65E74">
      <w:pPr>
        <w:pStyle w:val="Geenafstand"/>
        <w:jc w:val="both"/>
      </w:pP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</w:t>
      </w:r>
      <w:proofErr w:type="spellStart"/>
      <w:r w:rsidRPr="00307C47">
        <w:t>able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produce</w:t>
      </w:r>
      <w:proofErr w:type="spellEnd"/>
      <w:r w:rsidRPr="00307C47">
        <w:t xml:space="preserve"> country </w:t>
      </w:r>
      <w:proofErr w:type="spellStart"/>
      <w:r w:rsidRPr="00307C47">
        <w:t>specific</w:t>
      </w:r>
      <w:proofErr w:type="spellEnd"/>
      <w:r w:rsidRPr="00307C47">
        <w:t xml:space="preserve"> </w:t>
      </w:r>
      <w:proofErr w:type="spellStart"/>
      <w:r w:rsidRPr="00307C47">
        <w:t>recommendations</w:t>
      </w:r>
      <w:proofErr w:type="spellEnd"/>
      <w:r w:rsidRPr="00307C47">
        <w:t xml:space="preserve">, a </w:t>
      </w:r>
      <w:proofErr w:type="spellStart"/>
      <w:r w:rsidRPr="00307C47">
        <w:t>good</w:t>
      </w:r>
      <w:proofErr w:type="spellEnd"/>
      <w:r w:rsidRPr="00307C47">
        <w:t xml:space="preserve"> </w:t>
      </w:r>
      <w:proofErr w:type="spellStart"/>
      <w:r w:rsidRPr="00307C47">
        <w:t>evidence</w:t>
      </w:r>
      <w:proofErr w:type="spellEnd"/>
      <w:r w:rsidRPr="00307C47">
        <w:t xml:space="preserve"> base is </w:t>
      </w:r>
      <w:proofErr w:type="spellStart"/>
      <w:r w:rsidRPr="00307C47">
        <w:t>needed</w:t>
      </w:r>
      <w:proofErr w:type="spellEnd"/>
      <w:r w:rsidRPr="00307C47">
        <w:t xml:space="preserve">. We </w:t>
      </w:r>
      <w:proofErr w:type="spellStart"/>
      <w:proofErr w:type="gramStart"/>
      <w:r w:rsidRPr="00307C47">
        <w:t>cannot</w:t>
      </w:r>
      <w:proofErr w:type="spellEnd"/>
      <w:proofErr w:type="gramEnd"/>
      <w:r w:rsidRPr="00307C47">
        <w:t xml:space="preserve"> make policy </w:t>
      </w:r>
      <w:proofErr w:type="spellStart"/>
      <w:r w:rsidRPr="00307C47">
        <w:t>based</w:t>
      </w:r>
      <w:proofErr w:type="spellEnd"/>
      <w:r w:rsidRPr="00307C47">
        <w:t xml:space="preserve"> on </w:t>
      </w:r>
      <w:proofErr w:type="spellStart"/>
      <w:r w:rsidRPr="00307C47">
        <w:t>intuition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emotion</w:t>
      </w:r>
      <w:proofErr w:type="spellEnd"/>
      <w:r w:rsidRPr="00307C47">
        <w:t xml:space="preserve">.    </w:t>
      </w:r>
    </w:p>
    <w:p w:rsidR="00B65E74" w:rsidRPr="00385FD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85FD4">
        <w:rPr>
          <w:lang w:val="en-GB"/>
        </w:rPr>
        <w:t>The results</w:t>
      </w:r>
    </w:p>
    <w:p w:rsidR="00B65E74" w:rsidRPr="00307C47" w:rsidRDefault="00B65E74" w:rsidP="00B65E74">
      <w:pPr>
        <w:pStyle w:val="Geenafstand"/>
        <w:jc w:val="both"/>
      </w:pPr>
      <w:r w:rsidRPr="00307C47">
        <w:t xml:space="preserve">The </w:t>
      </w:r>
      <w:proofErr w:type="spellStart"/>
      <w:r w:rsidRPr="00307C47">
        <w:t>rate</w:t>
      </w:r>
      <w:proofErr w:type="spellEnd"/>
      <w:r w:rsidRPr="00307C47">
        <w:t xml:space="preserve"> of ESL is down </w:t>
      </w:r>
      <w:proofErr w:type="spellStart"/>
      <w:r w:rsidRPr="00307C47">
        <w:t>to</w:t>
      </w:r>
      <w:proofErr w:type="spellEnd"/>
      <w:r w:rsidRPr="00307C47">
        <w:t xml:space="preserve"> 12,7%: a </w:t>
      </w:r>
      <w:proofErr w:type="spellStart"/>
      <w:r w:rsidRPr="00307C47">
        <w:t>limited</w:t>
      </w:r>
      <w:proofErr w:type="spellEnd"/>
      <w:r w:rsidRPr="00307C47">
        <w:t xml:space="preserve"> </w:t>
      </w:r>
      <w:proofErr w:type="spellStart"/>
      <w:r w:rsidRPr="00307C47">
        <w:t>progress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the last 8 </w:t>
      </w:r>
      <w:proofErr w:type="spellStart"/>
      <w:proofErr w:type="gramStart"/>
      <w:r w:rsidRPr="00307C47">
        <w:t>years</w:t>
      </w:r>
      <w:proofErr w:type="spellEnd"/>
      <w:r w:rsidRPr="00307C47">
        <w:t xml:space="preserve">.  </w:t>
      </w:r>
      <w:proofErr w:type="gramEnd"/>
      <w:r w:rsidRPr="00307C47">
        <w:t xml:space="preserve">But: </w:t>
      </w:r>
      <w:proofErr w:type="spellStart"/>
      <w:r w:rsidRPr="00307C47">
        <w:t>some</w:t>
      </w:r>
      <w:proofErr w:type="spellEnd"/>
      <w:r w:rsidRPr="00307C47">
        <w:t xml:space="preserve"> Member </w:t>
      </w:r>
      <w:proofErr w:type="spellStart"/>
      <w:r w:rsidRPr="00307C47">
        <w:t>States</w:t>
      </w:r>
      <w:proofErr w:type="spellEnd"/>
      <w:r w:rsidRPr="00307C47">
        <w:t xml:space="preserve"> show recent </w:t>
      </w:r>
      <w:proofErr w:type="spellStart"/>
      <w:r w:rsidRPr="00307C47">
        <w:t>increase</w:t>
      </w:r>
      <w:proofErr w:type="spellEnd"/>
      <w:r w:rsidRPr="00307C47">
        <w:t xml:space="preserve">, </w:t>
      </w:r>
      <w:proofErr w:type="spellStart"/>
      <w:r w:rsidRPr="00307C47">
        <w:t>and</w:t>
      </w:r>
      <w:proofErr w:type="spellEnd"/>
      <w:r w:rsidRPr="00307C47">
        <w:t xml:space="preserve"> the </w:t>
      </w:r>
      <w:proofErr w:type="spellStart"/>
      <w:r w:rsidRPr="00307C47">
        <w:t>unemployment</w:t>
      </w:r>
      <w:proofErr w:type="spellEnd"/>
      <w:r w:rsidRPr="00307C47">
        <w:t xml:space="preserve"> </w:t>
      </w:r>
      <w:proofErr w:type="spellStart"/>
      <w:r w:rsidRPr="00307C47">
        <w:t>rate</w:t>
      </w:r>
      <w:proofErr w:type="spellEnd"/>
      <w:r w:rsidRPr="00307C47">
        <w:t xml:space="preserve"> of ESL is </w:t>
      </w:r>
      <w:proofErr w:type="spellStart"/>
      <w:r w:rsidRPr="00307C47">
        <w:t>very</w:t>
      </w:r>
      <w:proofErr w:type="spellEnd"/>
      <w:r w:rsidRPr="00307C47">
        <w:t xml:space="preserve"> high (40%)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participation</w:t>
      </w:r>
      <w:proofErr w:type="spellEnd"/>
      <w:r w:rsidRPr="00307C47">
        <w:t xml:space="preserve"> </w:t>
      </w:r>
      <w:proofErr w:type="spellStart"/>
      <w:r w:rsidRPr="00307C47">
        <w:t>rate</w:t>
      </w:r>
      <w:proofErr w:type="spellEnd"/>
      <w:r w:rsidRPr="00307C47">
        <w:t xml:space="preserve"> in non-</w:t>
      </w:r>
      <w:proofErr w:type="spellStart"/>
      <w:r w:rsidRPr="00307C47">
        <w:t>formal</w:t>
      </w:r>
      <w:proofErr w:type="spellEnd"/>
      <w:r w:rsidRPr="00307C47">
        <w:t xml:space="preserve"> </w:t>
      </w:r>
      <w:proofErr w:type="spellStart"/>
      <w:r w:rsidRPr="00307C47">
        <w:t>education</w:t>
      </w:r>
      <w:proofErr w:type="spellEnd"/>
      <w:r w:rsidRPr="00307C47">
        <w:t xml:space="preserve"> is </w:t>
      </w:r>
      <w:proofErr w:type="spellStart"/>
      <w:r w:rsidRPr="00307C47">
        <w:t>very</w:t>
      </w:r>
      <w:proofErr w:type="spellEnd"/>
      <w:r w:rsidRPr="00307C47">
        <w:t xml:space="preserve"> low (1%).</w:t>
      </w:r>
    </w:p>
    <w:p w:rsidR="00B65E74" w:rsidRPr="00307C47" w:rsidRDefault="00B65E74" w:rsidP="00B65E74">
      <w:pPr>
        <w:pStyle w:val="Geenafstand"/>
        <w:jc w:val="both"/>
      </w:pPr>
      <w:r w:rsidRPr="00307C47">
        <w:t xml:space="preserve">For </w:t>
      </w:r>
      <w:proofErr w:type="spellStart"/>
      <w:r w:rsidRPr="00307C47">
        <w:t>tertiary</w:t>
      </w:r>
      <w:proofErr w:type="spellEnd"/>
      <w:r w:rsidRPr="00307C47">
        <w:t xml:space="preserve"> </w:t>
      </w:r>
      <w:proofErr w:type="spellStart"/>
      <w:r w:rsidRPr="00307C47">
        <w:t>education</w:t>
      </w:r>
      <w:proofErr w:type="spellEnd"/>
      <w:r w:rsidRPr="00307C47">
        <w:t xml:space="preserve"> </w:t>
      </w:r>
      <w:proofErr w:type="spellStart"/>
      <w:r w:rsidRPr="00307C47">
        <w:t>attainment</w:t>
      </w:r>
      <w:proofErr w:type="spellEnd"/>
      <w:r w:rsidRPr="00307C47">
        <w:t xml:space="preserve">, </w:t>
      </w:r>
      <w:proofErr w:type="spellStart"/>
      <w:r w:rsidRPr="00307C47">
        <w:t>progress</w:t>
      </w:r>
      <w:proofErr w:type="spellEnd"/>
      <w:r w:rsidRPr="00307C47">
        <w:t xml:space="preserve"> is </w:t>
      </w:r>
      <w:proofErr w:type="spellStart"/>
      <w:r w:rsidRPr="00307C47">
        <w:t>bigger</w:t>
      </w:r>
      <w:proofErr w:type="spellEnd"/>
      <w:r w:rsidRPr="00307C47">
        <w:t xml:space="preserve">: over 8% in the last 8 </w:t>
      </w:r>
      <w:proofErr w:type="spellStart"/>
      <w:r w:rsidRPr="00307C47">
        <w:t>years</w:t>
      </w:r>
      <w:proofErr w:type="spellEnd"/>
      <w:r w:rsidRPr="00307C47">
        <w:t xml:space="preserve">, </w:t>
      </w:r>
      <w:proofErr w:type="spellStart"/>
      <w:r w:rsidRPr="00307C47">
        <w:t>to</w:t>
      </w:r>
      <w:proofErr w:type="spellEnd"/>
      <w:r w:rsidRPr="00307C47">
        <w:t xml:space="preserve"> 35,7%.</w:t>
      </w:r>
    </w:p>
    <w:p w:rsidR="00B65E74" w:rsidRPr="00307C47" w:rsidRDefault="00B65E74" w:rsidP="00B65E74">
      <w:pPr>
        <w:pStyle w:val="Geenafstand"/>
        <w:jc w:val="both"/>
      </w:pPr>
      <w:r w:rsidRPr="00307C47">
        <w:t xml:space="preserve">Pierre </w:t>
      </w:r>
      <w:proofErr w:type="spellStart"/>
      <w:r w:rsidRPr="00307C47">
        <w:t>Mairesse</w:t>
      </w:r>
      <w:proofErr w:type="spellEnd"/>
      <w:r w:rsidRPr="00307C47">
        <w:t xml:space="preserve"> </w:t>
      </w:r>
      <w:proofErr w:type="spellStart"/>
      <w:r w:rsidRPr="00307C47">
        <w:t>refers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the PIAAC </w:t>
      </w:r>
      <w:proofErr w:type="spellStart"/>
      <w:r w:rsidRPr="00307C47">
        <w:t>results</w:t>
      </w:r>
      <w:proofErr w:type="spellEnd"/>
      <w:r w:rsidRPr="00307C47">
        <w:t xml:space="preserve">: 20% of the </w:t>
      </w:r>
      <w:proofErr w:type="spellStart"/>
      <w:r w:rsidRPr="00307C47">
        <w:t>adults</w:t>
      </w:r>
      <w:proofErr w:type="spellEnd"/>
      <w:r w:rsidRPr="00307C47">
        <w:t xml:space="preserve"> </w:t>
      </w:r>
      <w:proofErr w:type="spellStart"/>
      <w:r w:rsidRPr="00307C47">
        <w:t>fail</w:t>
      </w:r>
      <w:proofErr w:type="spellEnd"/>
      <w:r w:rsidRPr="00307C47">
        <w:t xml:space="preserve"> in </w:t>
      </w:r>
      <w:proofErr w:type="gramStart"/>
      <w:r w:rsidRPr="00307C47">
        <w:t>basic</w:t>
      </w:r>
      <w:proofErr w:type="gramEnd"/>
      <w:r w:rsidRPr="00307C47">
        <w:t xml:space="preserve"> </w:t>
      </w:r>
      <w:proofErr w:type="spellStart"/>
      <w:r w:rsidRPr="00307C47">
        <w:t>literacy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numeracy</w:t>
      </w:r>
      <w:proofErr w:type="spellEnd"/>
      <w:r w:rsidRPr="00307C47">
        <w:t xml:space="preserve"> skills; </w:t>
      </w:r>
      <w:proofErr w:type="spellStart"/>
      <w:r w:rsidRPr="00307C47">
        <w:t>transversal</w:t>
      </w:r>
      <w:proofErr w:type="spellEnd"/>
      <w:r w:rsidRPr="00307C47">
        <w:t xml:space="preserve"> skills are </w:t>
      </w:r>
      <w:proofErr w:type="spellStart"/>
      <w:r w:rsidRPr="00307C47">
        <w:t>lagging</w:t>
      </w:r>
      <w:proofErr w:type="spellEnd"/>
      <w:r w:rsidRPr="00307C47">
        <w:t xml:space="preserve"> </w:t>
      </w:r>
      <w:proofErr w:type="spellStart"/>
      <w:r w:rsidRPr="00307C47">
        <w:t>behind</w:t>
      </w:r>
      <w:proofErr w:type="spellEnd"/>
      <w:r w:rsidRPr="00307C47">
        <w:t>.</w:t>
      </w:r>
    </w:p>
    <w:p w:rsidR="00B65E74" w:rsidRPr="00385FD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85FD4">
        <w:rPr>
          <w:lang w:val="en-GB"/>
        </w:rPr>
        <w:t>The impact</w:t>
      </w:r>
    </w:p>
    <w:p w:rsidR="00B65E74" w:rsidRPr="00307C47" w:rsidRDefault="00B65E74" w:rsidP="00B65E74">
      <w:pPr>
        <w:pStyle w:val="Geenafstand"/>
        <w:jc w:val="both"/>
      </w:pPr>
      <w:r w:rsidRPr="00307C47">
        <w:t xml:space="preserve">Education </w:t>
      </w:r>
      <w:proofErr w:type="spellStart"/>
      <w:r w:rsidRPr="00307C47">
        <w:t>and</w:t>
      </w:r>
      <w:proofErr w:type="spellEnd"/>
      <w:r w:rsidRPr="00307C47">
        <w:t xml:space="preserve"> training </w:t>
      </w:r>
      <w:proofErr w:type="spellStart"/>
      <w:r w:rsidRPr="00307C47">
        <w:t>contribute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growth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competetiveness</w:t>
      </w:r>
      <w:proofErr w:type="spellEnd"/>
      <w:r w:rsidRPr="00307C47">
        <w:t xml:space="preserve">, but </w:t>
      </w:r>
      <w:proofErr w:type="spellStart"/>
      <w:r w:rsidRPr="00307C47">
        <w:t>there</w:t>
      </w:r>
      <w:proofErr w:type="spellEnd"/>
      <w:r w:rsidRPr="00307C47">
        <w:t xml:space="preserve"> is a </w:t>
      </w:r>
      <w:proofErr w:type="spellStart"/>
      <w:r w:rsidRPr="00307C47">
        <w:t>mismatch</w:t>
      </w:r>
      <w:proofErr w:type="spellEnd"/>
      <w:r w:rsidRPr="00307C47">
        <w:t xml:space="preserve"> </w:t>
      </w:r>
      <w:proofErr w:type="spellStart"/>
      <w:r w:rsidRPr="00307C47">
        <w:t>between</w:t>
      </w:r>
      <w:proofErr w:type="spellEnd"/>
      <w:r w:rsidRPr="00307C47">
        <w:t xml:space="preserve"> the </w:t>
      </w:r>
      <w:proofErr w:type="spellStart"/>
      <w:r w:rsidRPr="00307C47">
        <w:t>worlds</w:t>
      </w:r>
      <w:proofErr w:type="spellEnd"/>
      <w:r w:rsidRPr="00307C47">
        <w:t xml:space="preserve"> of </w:t>
      </w:r>
      <w:proofErr w:type="spellStart"/>
      <w:r w:rsidRPr="00307C47">
        <w:t>education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the </w:t>
      </w:r>
      <w:proofErr w:type="spellStart"/>
      <w:r w:rsidRPr="00307C47">
        <w:t>world</w:t>
      </w:r>
      <w:proofErr w:type="spellEnd"/>
      <w:r w:rsidRPr="00307C47">
        <w:t xml:space="preserve"> of </w:t>
      </w:r>
      <w:proofErr w:type="spellStart"/>
      <w:proofErr w:type="gramStart"/>
      <w:r w:rsidRPr="00307C47">
        <w:t>work</w:t>
      </w:r>
      <w:proofErr w:type="spellEnd"/>
      <w:r w:rsidRPr="00307C47">
        <w:t xml:space="preserve">.  </w:t>
      </w:r>
      <w:proofErr w:type="gramEnd"/>
    </w:p>
    <w:p w:rsidR="00B65E74" w:rsidRPr="00385FD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85FD4">
        <w:rPr>
          <w:lang w:val="en-GB"/>
        </w:rPr>
        <w:t>Investment</w:t>
      </w:r>
    </w:p>
    <w:p w:rsidR="00B65E74" w:rsidRPr="00307C47" w:rsidRDefault="00B65E74" w:rsidP="00B65E74">
      <w:pPr>
        <w:pStyle w:val="Geenafstand"/>
        <w:jc w:val="both"/>
      </w:pPr>
      <w:proofErr w:type="spellStart"/>
      <w:r w:rsidRPr="00307C47">
        <w:t>There</w:t>
      </w:r>
      <w:proofErr w:type="spellEnd"/>
      <w:r w:rsidRPr="00307C47">
        <w:t xml:space="preserve"> is a </w:t>
      </w:r>
      <w:proofErr w:type="spellStart"/>
      <w:r w:rsidRPr="00307C47">
        <w:t>tension</w:t>
      </w:r>
      <w:proofErr w:type="spellEnd"/>
      <w:r w:rsidRPr="00307C47">
        <w:t xml:space="preserve">: more </w:t>
      </w:r>
      <w:proofErr w:type="spellStart"/>
      <w:r w:rsidRPr="00307C47">
        <w:t>than</w:t>
      </w:r>
      <w:proofErr w:type="spellEnd"/>
      <w:r w:rsidRPr="00307C47">
        <w:t xml:space="preserve"> 5% of the GDP is </w:t>
      </w:r>
      <w:proofErr w:type="spellStart"/>
      <w:r w:rsidRPr="00307C47">
        <w:t>spent</w:t>
      </w:r>
      <w:proofErr w:type="spellEnd"/>
      <w:r w:rsidRPr="00307C47">
        <w:t xml:space="preserve"> on </w:t>
      </w:r>
      <w:proofErr w:type="spellStart"/>
      <w:r w:rsidRPr="00307C47">
        <w:t>education</w:t>
      </w:r>
      <w:proofErr w:type="spellEnd"/>
      <w:r w:rsidRPr="00307C47">
        <w:t xml:space="preserve">, but public </w:t>
      </w:r>
      <w:proofErr w:type="spellStart"/>
      <w:r w:rsidRPr="00307C47">
        <w:t>debt</w:t>
      </w:r>
      <w:proofErr w:type="spellEnd"/>
      <w:r w:rsidRPr="00307C47">
        <w:t xml:space="preserve"> is </w:t>
      </w:r>
      <w:proofErr w:type="spellStart"/>
      <w:r w:rsidRPr="00307C47">
        <w:t>higher</w:t>
      </w:r>
      <w:proofErr w:type="spellEnd"/>
      <w:r w:rsidRPr="00307C47">
        <w:t xml:space="preserve"> </w:t>
      </w:r>
      <w:proofErr w:type="spellStart"/>
      <w:r w:rsidRPr="00307C47">
        <w:t>than</w:t>
      </w:r>
      <w:proofErr w:type="spellEnd"/>
      <w:r w:rsidRPr="00307C47">
        <w:t xml:space="preserve"> 90% in 2014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economic</w:t>
      </w:r>
      <w:proofErr w:type="spellEnd"/>
      <w:r w:rsidRPr="00307C47">
        <w:t xml:space="preserve"> </w:t>
      </w:r>
      <w:proofErr w:type="spellStart"/>
      <w:r w:rsidRPr="00307C47">
        <w:t>growth</w:t>
      </w:r>
      <w:proofErr w:type="spellEnd"/>
      <w:r w:rsidRPr="00307C47">
        <w:t xml:space="preserve"> is </w:t>
      </w:r>
      <w:proofErr w:type="spellStart"/>
      <w:r w:rsidRPr="00307C47">
        <w:t>expected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remain</w:t>
      </w:r>
      <w:proofErr w:type="spellEnd"/>
      <w:r w:rsidRPr="00307C47">
        <w:t xml:space="preserve"> </w:t>
      </w:r>
      <w:proofErr w:type="gramStart"/>
      <w:r w:rsidRPr="00307C47">
        <w:t xml:space="preserve">modest.  </w:t>
      </w:r>
      <w:proofErr w:type="spellStart"/>
      <w:proofErr w:type="gramEnd"/>
      <w:r w:rsidRPr="00307C47">
        <w:t>Conditions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investment in Europe are </w:t>
      </w:r>
      <w:proofErr w:type="spellStart"/>
      <w:r w:rsidRPr="00307C47">
        <w:t>thus</w:t>
      </w:r>
      <w:proofErr w:type="spellEnd"/>
      <w:r w:rsidRPr="00307C47">
        <w:t xml:space="preserve"> </w:t>
      </w:r>
      <w:proofErr w:type="spellStart"/>
      <w:r w:rsidRPr="00307C47">
        <w:t>difficult</w:t>
      </w:r>
      <w:proofErr w:type="spellEnd"/>
      <w:r w:rsidRPr="00307C47">
        <w:t xml:space="preserve">. In 16 Member </w:t>
      </w:r>
      <w:proofErr w:type="spellStart"/>
      <w:r w:rsidRPr="00307C47">
        <w:t>States</w:t>
      </w:r>
      <w:proofErr w:type="spellEnd"/>
      <w:r w:rsidRPr="00307C47">
        <w:t xml:space="preserve"> </w:t>
      </w:r>
      <w:proofErr w:type="spellStart"/>
      <w:r w:rsidRPr="00307C47">
        <w:t>educational</w:t>
      </w:r>
      <w:proofErr w:type="spellEnd"/>
      <w:r w:rsidRPr="00307C47">
        <w:t xml:space="preserve"> </w:t>
      </w:r>
      <w:proofErr w:type="spellStart"/>
      <w:r w:rsidRPr="00307C47">
        <w:t>investments</w:t>
      </w:r>
      <w:proofErr w:type="spellEnd"/>
      <w:r w:rsidRPr="00307C47">
        <w:t xml:space="preserve"> </w:t>
      </w:r>
      <w:proofErr w:type="spellStart"/>
      <w:r w:rsidRPr="00307C47">
        <w:t>decreased</w:t>
      </w:r>
      <w:proofErr w:type="spellEnd"/>
      <w:r w:rsidRPr="00307C47">
        <w:t xml:space="preserve"> </w:t>
      </w:r>
      <w:proofErr w:type="spellStart"/>
      <w:r w:rsidRPr="00307C47">
        <w:t>from</w:t>
      </w:r>
      <w:proofErr w:type="spellEnd"/>
      <w:r w:rsidRPr="00307C47">
        <w:t xml:space="preserve"> 2008 </w:t>
      </w:r>
      <w:proofErr w:type="spellStart"/>
      <w:r w:rsidRPr="00307C47">
        <w:t>until</w:t>
      </w:r>
      <w:proofErr w:type="spellEnd"/>
      <w:r w:rsidRPr="00307C47">
        <w:t xml:space="preserve"> 2011.</w:t>
      </w:r>
    </w:p>
    <w:p w:rsidR="00B65E74" w:rsidRPr="00385FD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85FD4">
        <w:rPr>
          <w:lang w:val="en-GB"/>
        </w:rPr>
        <w:t>Reforms</w:t>
      </w:r>
    </w:p>
    <w:p w:rsidR="00B65E74" w:rsidRDefault="00B65E74" w:rsidP="00B65E74">
      <w:pPr>
        <w:pStyle w:val="Geenafstand"/>
        <w:jc w:val="both"/>
      </w:pPr>
      <w:r w:rsidRPr="00307C47">
        <w:t xml:space="preserve">Three </w:t>
      </w:r>
      <w:proofErr w:type="spellStart"/>
      <w:r w:rsidRPr="00307C47">
        <w:t>areas</w:t>
      </w:r>
      <w:proofErr w:type="spellEnd"/>
      <w:r w:rsidRPr="00307C47">
        <w:t xml:space="preserve"> are </w:t>
      </w:r>
      <w:proofErr w:type="spellStart"/>
      <w:r w:rsidRPr="00307C47">
        <w:t>identified</w:t>
      </w:r>
      <w:proofErr w:type="spellEnd"/>
      <w:r w:rsidRPr="00307C47">
        <w:t xml:space="preserve"> in </w:t>
      </w:r>
      <w:proofErr w:type="spellStart"/>
      <w:r w:rsidRPr="00307C47">
        <w:t>which</w:t>
      </w:r>
      <w:proofErr w:type="spellEnd"/>
      <w:r w:rsidRPr="00307C47">
        <w:t xml:space="preserve"> </w:t>
      </w:r>
      <w:proofErr w:type="spellStart"/>
      <w:r w:rsidRPr="00307C47">
        <w:t>reforms</w:t>
      </w:r>
      <w:proofErr w:type="spellEnd"/>
      <w:r w:rsidRPr="00307C47">
        <w:t xml:space="preserve"> are </w:t>
      </w:r>
      <w:proofErr w:type="spellStart"/>
      <w:r w:rsidRPr="00307C47">
        <w:t>crucial</w:t>
      </w:r>
      <w:proofErr w:type="spellEnd"/>
      <w:r w:rsidRPr="00307C47">
        <w:t xml:space="preserve">: </w:t>
      </w:r>
      <w:proofErr w:type="spellStart"/>
      <w:r w:rsidRPr="00307C47">
        <w:t>work-based</w:t>
      </w:r>
      <w:proofErr w:type="spellEnd"/>
      <w:r w:rsidRPr="00307C47">
        <w:t xml:space="preserve"> </w:t>
      </w:r>
      <w:proofErr w:type="spellStart"/>
      <w:r w:rsidRPr="00307C47">
        <w:t>learning</w:t>
      </w:r>
      <w:proofErr w:type="spellEnd"/>
      <w:r w:rsidRPr="00307C47">
        <w:t xml:space="preserve">, the teaching </w:t>
      </w:r>
      <w:proofErr w:type="spellStart"/>
      <w:r w:rsidRPr="00307C47">
        <w:t>profession</w:t>
      </w:r>
      <w:proofErr w:type="spellEnd"/>
      <w:r w:rsidRPr="00307C47">
        <w:t xml:space="preserve">, </w:t>
      </w:r>
      <w:proofErr w:type="spellStart"/>
      <w:r w:rsidRPr="00307C47">
        <w:t>and</w:t>
      </w:r>
      <w:proofErr w:type="spellEnd"/>
      <w:r w:rsidRPr="00307C47">
        <w:t xml:space="preserve"> opening up </w:t>
      </w:r>
      <w:proofErr w:type="spellStart"/>
      <w:r w:rsidRPr="00307C47">
        <w:t>education</w:t>
      </w:r>
      <w:proofErr w:type="spellEnd"/>
      <w:r w:rsidRPr="00307C47">
        <w:t xml:space="preserve"> (</w:t>
      </w:r>
      <w:proofErr w:type="spellStart"/>
      <w:r w:rsidRPr="00307C47">
        <w:t>Only</w:t>
      </w:r>
      <w:proofErr w:type="spellEnd"/>
      <w:r w:rsidRPr="00307C47">
        <w:t xml:space="preserve"> 20% of the </w:t>
      </w:r>
      <w:proofErr w:type="spellStart"/>
      <w:r w:rsidRPr="00307C47">
        <w:t>students</w:t>
      </w:r>
      <w:proofErr w:type="spellEnd"/>
      <w:r w:rsidRPr="00307C47">
        <w:t xml:space="preserve"> are </w:t>
      </w:r>
      <w:proofErr w:type="spellStart"/>
      <w:r w:rsidRPr="00307C47">
        <w:t>taught</w:t>
      </w:r>
      <w:proofErr w:type="spellEnd"/>
      <w:r w:rsidRPr="00307C47">
        <w:t xml:space="preserve"> </w:t>
      </w:r>
      <w:proofErr w:type="spellStart"/>
      <w:r w:rsidRPr="00307C47">
        <w:t>by</w:t>
      </w:r>
      <w:proofErr w:type="spellEnd"/>
      <w:r w:rsidRPr="00307C47">
        <w:t xml:space="preserve"> </w:t>
      </w:r>
      <w:proofErr w:type="spellStart"/>
      <w:r w:rsidRPr="00307C47">
        <w:t>digitally</w:t>
      </w:r>
      <w:proofErr w:type="spellEnd"/>
      <w:r w:rsidRPr="00307C47">
        <w:t xml:space="preserve"> </w:t>
      </w:r>
      <w:proofErr w:type="spellStart"/>
      <w:r w:rsidRPr="00307C47">
        <w:t>confident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supportive</w:t>
      </w:r>
      <w:proofErr w:type="spellEnd"/>
      <w:r w:rsidRPr="00307C47">
        <w:t xml:space="preserve"> </w:t>
      </w:r>
      <w:proofErr w:type="spellStart"/>
      <w:r w:rsidRPr="00307C47">
        <w:t>teachers</w:t>
      </w:r>
      <w:proofErr w:type="spellEnd"/>
      <w:r w:rsidRPr="00307C47">
        <w:t>).</w:t>
      </w:r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r w:rsidRPr="00385FD4">
        <w:rPr>
          <w:b/>
        </w:rPr>
        <w:t>Xavier Prats-</w:t>
      </w:r>
      <w:proofErr w:type="spellStart"/>
      <w:r w:rsidRPr="00385FD4">
        <w:rPr>
          <w:b/>
        </w:rPr>
        <w:t>Monné</w:t>
      </w:r>
      <w:proofErr w:type="spellEnd"/>
      <w:r w:rsidRPr="00307C47">
        <w:t xml:space="preserve"> presents Erasmus +: new </w:t>
      </w:r>
      <w:proofErr w:type="spellStart"/>
      <w:r w:rsidRPr="00307C47">
        <w:t>funding</w:t>
      </w:r>
      <w:proofErr w:type="spellEnd"/>
      <w:r w:rsidRPr="00307C47">
        <w:t xml:space="preserve"> </w:t>
      </w:r>
      <w:proofErr w:type="spellStart"/>
      <w:r w:rsidRPr="00307C47">
        <w:t>opportunities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</w:t>
      </w:r>
      <w:proofErr w:type="gramStart"/>
      <w:r w:rsidRPr="00307C47">
        <w:t xml:space="preserve">2014-2020.  </w:t>
      </w:r>
      <w:proofErr w:type="gramEnd"/>
      <w:r w:rsidRPr="00307C47">
        <w:t xml:space="preserve">He </w:t>
      </w:r>
      <w:proofErr w:type="spellStart"/>
      <w:r w:rsidRPr="00307C47">
        <w:t>states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</w:t>
      </w:r>
      <w:proofErr w:type="spellStart"/>
      <w:r w:rsidRPr="00307C47">
        <w:t>there</w:t>
      </w:r>
      <w:proofErr w:type="spellEnd"/>
      <w:r w:rsidRPr="00307C47">
        <w:t xml:space="preserve"> </w:t>
      </w:r>
      <w:proofErr w:type="spellStart"/>
      <w:r w:rsidRPr="00307C47">
        <w:t>should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no more </w:t>
      </w:r>
      <w:proofErr w:type="spellStart"/>
      <w:r>
        <w:t>discussion</w:t>
      </w:r>
      <w:proofErr w:type="spellEnd"/>
      <w:r>
        <w:t xml:space="preserve"> on the </w:t>
      </w:r>
      <w:proofErr w:type="spellStart"/>
      <w:r>
        <w:t>priorities</w:t>
      </w:r>
      <w:proofErr w:type="spellEnd"/>
      <w:r>
        <w:t xml:space="preserve">: </w:t>
      </w:r>
      <w:proofErr w:type="spellStart"/>
      <w:r>
        <w:t>p</w:t>
      </w:r>
      <w:r w:rsidRPr="00307C47">
        <w:t>riorities</w:t>
      </w:r>
      <w:proofErr w:type="spellEnd"/>
      <w:r w:rsidRPr="00307C47">
        <w:t xml:space="preserve"> are </w:t>
      </w:r>
      <w:proofErr w:type="spellStart"/>
      <w:r w:rsidRPr="00307C47">
        <w:t>clear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set in the Europe 2020 </w:t>
      </w:r>
      <w:proofErr w:type="spellStart"/>
      <w:r w:rsidRPr="00307C47">
        <w:t>Strategy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Education </w:t>
      </w:r>
      <w:proofErr w:type="spellStart"/>
      <w:r w:rsidRPr="00307C47">
        <w:t>and</w:t>
      </w:r>
      <w:proofErr w:type="spellEnd"/>
      <w:r w:rsidRPr="00307C47">
        <w:t xml:space="preserve"> Training 2020 </w:t>
      </w:r>
      <w:proofErr w:type="spellStart"/>
      <w:proofErr w:type="gramStart"/>
      <w:r w:rsidRPr="00307C47">
        <w:t>frame</w:t>
      </w:r>
      <w:r>
        <w:t>work</w:t>
      </w:r>
      <w:proofErr w:type="spellEnd"/>
      <w:r w:rsidRPr="00307C47">
        <w:t xml:space="preserve">.  </w:t>
      </w:r>
      <w:proofErr w:type="gramEnd"/>
      <w:r w:rsidRPr="00307C47">
        <w:t xml:space="preserve">The new </w:t>
      </w:r>
      <w:proofErr w:type="spellStart"/>
      <w:r w:rsidRPr="00307C47">
        <w:t>programme</w:t>
      </w:r>
      <w:proofErr w:type="spellEnd"/>
      <w:r w:rsidRPr="00307C47">
        <w:t xml:space="preserve"> is </w:t>
      </w:r>
      <w:proofErr w:type="spellStart"/>
      <w:r w:rsidRPr="00307C47">
        <w:t>one</w:t>
      </w:r>
      <w:proofErr w:type="spellEnd"/>
      <w:r w:rsidRPr="00307C47">
        <w:t xml:space="preserve"> single </w:t>
      </w:r>
      <w:proofErr w:type="spellStart"/>
      <w:r w:rsidRPr="00307C47">
        <w:t>programme</w:t>
      </w:r>
      <w:proofErr w:type="spellEnd"/>
      <w:r w:rsidRPr="00307C47">
        <w:t xml:space="preserve">, </w:t>
      </w:r>
      <w:proofErr w:type="spellStart"/>
      <w:r w:rsidRPr="00307C47">
        <w:t>which</w:t>
      </w:r>
      <w:proofErr w:type="spellEnd"/>
      <w:r w:rsidRPr="00307C47">
        <w:t xml:space="preserve"> </w:t>
      </w:r>
      <w:proofErr w:type="spellStart"/>
      <w:r w:rsidRPr="00307C47">
        <w:t>allows</w:t>
      </w:r>
      <w:proofErr w:type="spellEnd"/>
      <w:r w:rsidRPr="00307C47">
        <w:t xml:space="preserve"> </w:t>
      </w:r>
      <w:proofErr w:type="spellStart"/>
      <w:r w:rsidRPr="00307C47">
        <w:t>simplicity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gramStart"/>
      <w:r w:rsidRPr="00307C47">
        <w:t xml:space="preserve">efficiency.  </w:t>
      </w:r>
      <w:proofErr w:type="gramEnd"/>
      <w:r w:rsidRPr="00307C47">
        <w:t xml:space="preserve">It is </w:t>
      </w:r>
      <w:proofErr w:type="spellStart"/>
      <w:r w:rsidRPr="00307C47">
        <w:t>crucial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the </w:t>
      </w:r>
      <w:proofErr w:type="spellStart"/>
      <w:r w:rsidRPr="00307C47">
        <w:t>beneficiaries</w:t>
      </w:r>
      <w:proofErr w:type="spellEnd"/>
      <w:r w:rsidRPr="00307C47">
        <w:t xml:space="preserve"> of the </w:t>
      </w:r>
      <w:proofErr w:type="spellStart"/>
      <w:r w:rsidRPr="00307C47">
        <w:t>programme</w:t>
      </w:r>
      <w:proofErr w:type="spellEnd"/>
      <w:r w:rsidRPr="00307C47">
        <w:t xml:space="preserve"> </w:t>
      </w:r>
      <w:proofErr w:type="spellStart"/>
      <w:r w:rsidRPr="00307C47">
        <w:t>will</w:t>
      </w:r>
      <w:proofErr w:type="spellEnd"/>
      <w:r w:rsidRPr="00307C47">
        <w:t xml:space="preserve"> </w:t>
      </w:r>
      <w:proofErr w:type="spellStart"/>
      <w:r w:rsidRPr="00307C47">
        <w:t>work</w:t>
      </w:r>
      <w:proofErr w:type="spellEnd"/>
      <w:r w:rsidRPr="00307C47">
        <w:t xml:space="preserve"> </w:t>
      </w:r>
      <w:proofErr w:type="spellStart"/>
      <w:r w:rsidRPr="00307C47">
        <w:t>towards</w:t>
      </w:r>
      <w:proofErr w:type="spellEnd"/>
      <w:r w:rsidRPr="00307C47">
        <w:t xml:space="preserve"> EU </w:t>
      </w:r>
      <w:proofErr w:type="spellStart"/>
      <w:r w:rsidRPr="00307C47">
        <w:t>added</w:t>
      </w:r>
      <w:proofErr w:type="spellEnd"/>
      <w:r w:rsidRPr="00307C47">
        <w:t xml:space="preserve"> </w:t>
      </w:r>
      <w:proofErr w:type="spellStart"/>
      <w:r w:rsidRPr="00307C47">
        <w:t>value</w:t>
      </w:r>
      <w:proofErr w:type="spellEnd"/>
      <w:r w:rsidRPr="00307C47">
        <w:t>.</w:t>
      </w:r>
    </w:p>
    <w:p w:rsidR="00B65E74" w:rsidRPr="00307C47" w:rsidRDefault="00B65E74" w:rsidP="00B65E74">
      <w:pPr>
        <w:pStyle w:val="Geenafstand"/>
        <w:jc w:val="both"/>
      </w:pPr>
      <w:r w:rsidRPr="00307C47">
        <w:t xml:space="preserve">The </w:t>
      </w:r>
      <w:proofErr w:type="spellStart"/>
      <w:r w:rsidRPr="00307C47">
        <w:t>three</w:t>
      </w:r>
      <w:proofErr w:type="spellEnd"/>
      <w:r w:rsidRPr="00307C47">
        <w:t xml:space="preserve"> </w:t>
      </w:r>
      <w:proofErr w:type="spellStart"/>
      <w:r w:rsidRPr="00307C47">
        <w:t>key</w:t>
      </w:r>
      <w:proofErr w:type="spellEnd"/>
      <w:r w:rsidRPr="00307C47">
        <w:t xml:space="preserve"> actions are </w:t>
      </w:r>
      <w:proofErr w:type="spellStart"/>
      <w:r w:rsidRPr="00307C47">
        <w:t>equally</w:t>
      </w:r>
      <w:proofErr w:type="spellEnd"/>
      <w:r w:rsidRPr="00307C47">
        <w:t xml:space="preserve"> </w:t>
      </w:r>
      <w:proofErr w:type="gramStart"/>
      <w:r w:rsidRPr="00307C47">
        <w:t>important</w:t>
      </w:r>
      <w:proofErr w:type="gramEnd"/>
      <w:r w:rsidRPr="00307C47">
        <w:t xml:space="preserve">, </w:t>
      </w:r>
      <w:proofErr w:type="spellStart"/>
      <w:r w:rsidRPr="00307C47">
        <w:t>although</w:t>
      </w:r>
      <w:proofErr w:type="spellEnd"/>
      <w:r w:rsidRPr="00307C47">
        <w:t xml:space="preserve"> </w:t>
      </w:r>
      <w:proofErr w:type="spellStart"/>
      <w:r w:rsidRPr="00307C47">
        <w:t>this</w:t>
      </w:r>
      <w:proofErr w:type="spellEnd"/>
      <w:r w:rsidRPr="00307C47">
        <w:t xml:space="preserve"> is </w:t>
      </w:r>
      <w:proofErr w:type="spellStart"/>
      <w:r w:rsidRPr="00307C47">
        <w:t>not</w:t>
      </w:r>
      <w:proofErr w:type="spellEnd"/>
      <w:r w:rsidRPr="00307C47">
        <w:t xml:space="preserve"> </w:t>
      </w:r>
      <w:proofErr w:type="spellStart"/>
      <w:r w:rsidRPr="00307C47">
        <w:t>reflected</w:t>
      </w:r>
      <w:proofErr w:type="spellEnd"/>
      <w:r w:rsidRPr="00307C47">
        <w:t xml:space="preserve"> in the budget  (</w:t>
      </w:r>
      <w:proofErr w:type="spellStart"/>
      <w:r w:rsidRPr="00307C47">
        <w:t>mobility</w:t>
      </w:r>
      <w:proofErr w:type="spellEnd"/>
      <w:r w:rsidRPr="00307C47">
        <w:t xml:space="preserve"> is </w:t>
      </w:r>
      <w:proofErr w:type="spellStart"/>
      <w:r w:rsidRPr="00307C47">
        <w:t>by</w:t>
      </w:r>
      <w:proofErr w:type="spellEnd"/>
      <w:r w:rsidRPr="00307C47">
        <w:t xml:space="preserve"> far the most </w:t>
      </w:r>
      <w:proofErr w:type="spellStart"/>
      <w:r w:rsidRPr="00307C47">
        <w:t>expensive</w:t>
      </w:r>
      <w:proofErr w:type="spellEnd"/>
      <w:r w:rsidRPr="00307C47">
        <w:t xml:space="preserve"> action).</w:t>
      </w:r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conclude</w:t>
      </w:r>
      <w:proofErr w:type="spellEnd"/>
      <w:r w:rsidRPr="00307C47">
        <w:t xml:space="preserve"> the </w:t>
      </w:r>
      <w:proofErr w:type="spellStart"/>
      <w:r w:rsidRPr="00307C47">
        <w:t>morning</w:t>
      </w:r>
      <w:proofErr w:type="spellEnd"/>
      <w:r w:rsidRPr="00307C47">
        <w:t xml:space="preserve">, a panel of experts </w:t>
      </w:r>
      <w:proofErr w:type="spellStart"/>
      <w:r w:rsidRPr="00307C47">
        <w:t>debates</w:t>
      </w:r>
      <w:proofErr w:type="spellEnd"/>
      <w:r w:rsidRPr="00307C47">
        <w:t xml:space="preserve"> on </w:t>
      </w:r>
      <w:proofErr w:type="spellStart"/>
      <w:r w:rsidRPr="00307C47">
        <w:t>how</w:t>
      </w:r>
      <w:proofErr w:type="spellEnd"/>
      <w:r w:rsidRPr="00307C47">
        <w:t xml:space="preserve"> cooperation </w:t>
      </w:r>
      <w:proofErr w:type="spellStart"/>
      <w:r w:rsidRPr="00307C47">
        <w:t>between</w:t>
      </w:r>
      <w:proofErr w:type="spellEnd"/>
      <w:r w:rsidRPr="00307C47">
        <w:t xml:space="preserve"> stakeholders </w:t>
      </w:r>
      <w:proofErr w:type="spellStart"/>
      <w:r w:rsidRPr="00307C47">
        <w:t>can</w:t>
      </w:r>
      <w:proofErr w:type="spellEnd"/>
      <w:r w:rsidRPr="00307C47">
        <w:t xml:space="preserve"> </w:t>
      </w:r>
      <w:proofErr w:type="spellStart"/>
      <w:r w:rsidRPr="00307C47">
        <w:t>contribute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modernising</w:t>
      </w:r>
      <w:proofErr w:type="spellEnd"/>
      <w:r w:rsidRPr="00307C47">
        <w:t xml:space="preserve"> </w:t>
      </w:r>
      <w:proofErr w:type="spellStart"/>
      <w:r w:rsidRPr="00307C47">
        <w:t>educaiton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training systems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youth</w:t>
      </w:r>
      <w:proofErr w:type="spellEnd"/>
      <w:r w:rsidRPr="00307C47">
        <w:t xml:space="preserve"> </w:t>
      </w:r>
      <w:proofErr w:type="spellStart"/>
      <w:r w:rsidRPr="00307C47">
        <w:t>policies</w:t>
      </w:r>
      <w:proofErr w:type="spellEnd"/>
      <w:r w:rsidRPr="00307C47">
        <w:t xml:space="preserve">. </w:t>
      </w:r>
    </w:p>
    <w:p w:rsidR="00B65E74" w:rsidRPr="00307C47" w:rsidRDefault="00B65E74" w:rsidP="00B65E74">
      <w:pPr>
        <w:pStyle w:val="Geenafstand"/>
        <w:jc w:val="both"/>
      </w:pPr>
      <w:r w:rsidRPr="00307C47">
        <w:t xml:space="preserve">The president of EUCIS-LLL presents the </w:t>
      </w:r>
      <w:proofErr w:type="spellStart"/>
      <w:r w:rsidRPr="00307C47">
        <w:t>outcomes</w:t>
      </w:r>
      <w:proofErr w:type="spellEnd"/>
      <w:r w:rsidRPr="00307C47">
        <w:t xml:space="preserve"> of the online </w:t>
      </w:r>
      <w:proofErr w:type="spellStart"/>
      <w:r w:rsidRPr="00307C47">
        <w:t>consultation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</w:t>
      </w:r>
      <w:proofErr w:type="spellStart"/>
      <w:r w:rsidRPr="00307C47">
        <w:t>ran</w:t>
      </w:r>
      <w:proofErr w:type="spellEnd"/>
      <w:r w:rsidRPr="00307C47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</w:t>
      </w:r>
      <w:proofErr w:type="gramStart"/>
      <w:r>
        <w:t xml:space="preserve">2013.  </w:t>
      </w:r>
      <w:proofErr w:type="gramEnd"/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r w:rsidRPr="00307C47">
        <w:t xml:space="preserve">EUNEC </w:t>
      </w:r>
      <w:proofErr w:type="spellStart"/>
      <w:r w:rsidRPr="00307C47">
        <w:t>participated</w:t>
      </w:r>
      <w:proofErr w:type="spellEnd"/>
      <w:r w:rsidRPr="00307C47">
        <w:t xml:space="preserve"> at the workshop on cooperation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synergies</w:t>
      </w:r>
      <w:proofErr w:type="spellEnd"/>
      <w:r w:rsidRPr="00307C47">
        <w:t xml:space="preserve"> </w:t>
      </w:r>
      <w:proofErr w:type="spellStart"/>
      <w:r w:rsidRPr="00307C47">
        <w:t>between</w:t>
      </w:r>
      <w:proofErr w:type="spellEnd"/>
      <w:r w:rsidRPr="00307C47">
        <w:t xml:space="preserve"> </w:t>
      </w:r>
      <w:proofErr w:type="spellStart"/>
      <w:r w:rsidRPr="00307C47">
        <w:t>formal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non-</w:t>
      </w:r>
      <w:proofErr w:type="spellStart"/>
      <w:r w:rsidRPr="00307C47">
        <w:t>formal</w:t>
      </w:r>
      <w:proofErr w:type="spellEnd"/>
      <w:r w:rsidRPr="00307C47">
        <w:t xml:space="preserve"> </w:t>
      </w:r>
      <w:proofErr w:type="spellStart"/>
      <w:r w:rsidRPr="00307C47">
        <w:t>education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reduce</w:t>
      </w:r>
      <w:proofErr w:type="spellEnd"/>
      <w:r w:rsidRPr="00307C47">
        <w:t xml:space="preserve"> </w:t>
      </w:r>
      <w:proofErr w:type="gramStart"/>
      <w:r w:rsidRPr="00307C47">
        <w:t xml:space="preserve">ESL.  </w:t>
      </w:r>
      <w:proofErr w:type="spellStart"/>
      <w:proofErr w:type="gramEnd"/>
      <w:r w:rsidRPr="00307C47">
        <w:t>Introduction</w:t>
      </w:r>
      <w:proofErr w:type="spellEnd"/>
      <w:r w:rsidRPr="00307C47">
        <w:t xml:space="preserve"> </w:t>
      </w:r>
      <w:proofErr w:type="spellStart"/>
      <w:r w:rsidRPr="00307C47">
        <w:t>by</w:t>
      </w:r>
      <w:proofErr w:type="spellEnd"/>
      <w:r w:rsidRPr="00307C47">
        <w:t xml:space="preserve"> </w:t>
      </w:r>
      <w:r w:rsidRPr="00385FD4">
        <w:rPr>
          <w:b/>
        </w:rPr>
        <w:t xml:space="preserve">Maria </w:t>
      </w:r>
      <w:proofErr w:type="spellStart"/>
      <w:r w:rsidRPr="00385FD4">
        <w:rPr>
          <w:b/>
        </w:rPr>
        <w:t>Bognar</w:t>
      </w:r>
      <w:proofErr w:type="spellEnd"/>
      <w:r w:rsidRPr="00307C47">
        <w:t xml:space="preserve"> (Hungary), presenting the </w:t>
      </w:r>
      <w:proofErr w:type="spellStart"/>
      <w:r w:rsidRPr="00307C47">
        <w:t>programme</w:t>
      </w:r>
      <w:proofErr w:type="spellEnd"/>
      <w:r w:rsidRPr="00307C47">
        <w:t xml:space="preserve"> </w:t>
      </w:r>
      <w:proofErr w:type="spellStart"/>
      <w:r w:rsidRPr="00307C47">
        <w:t>Dobbanto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by</w:t>
      </w:r>
      <w:proofErr w:type="spellEnd"/>
      <w:r w:rsidRPr="00307C47">
        <w:t xml:space="preserve"> Professor </w:t>
      </w:r>
      <w:proofErr w:type="spellStart"/>
      <w:r w:rsidRPr="00385FD4">
        <w:rPr>
          <w:b/>
        </w:rPr>
        <w:t>Howard</w:t>
      </w:r>
      <w:proofErr w:type="spellEnd"/>
      <w:r w:rsidRPr="00385FD4">
        <w:rPr>
          <w:b/>
        </w:rPr>
        <w:t xml:space="preserve"> Williamson</w:t>
      </w:r>
      <w:r w:rsidRPr="00307C47">
        <w:t xml:space="preserve"> , Professor of European </w:t>
      </w:r>
      <w:proofErr w:type="spellStart"/>
      <w:r w:rsidRPr="00307C47">
        <w:t>Y</w:t>
      </w:r>
      <w:r>
        <w:t>outh</w:t>
      </w:r>
      <w:proofErr w:type="spellEnd"/>
      <w:r>
        <w:t xml:space="preserve"> Policy </w:t>
      </w:r>
      <w:proofErr w:type="spellStart"/>
      <w:r>
        <w:t>from</w:t>
      </w:r>
      <w:proofErr w:type="spellEnd"/>
      <w:r>
        <w:t xml:space="preserve"> Wales, presenting</w:t>
      </w:r>
      <w:r w:rsidRPr="00307C47">
        <w:t xml:space="preserve"> the case </w:t>
      </w:r>
      <w:proofErr w:type="spellStart"/>
      <w:proofErr w:type="gramStart"/>
      <w:r>
        <w:t>study</w:t>
      </w:r>
      <w:proofErr w:type="spellEnd"/>
      <w:r>
        <w:t xml:space="preserve"> </w:t>
      </w:r>
      <w:r w:rsidRPr="00307C47">
        <w:t xml:space="preserve"> </w:t>
      </w:r>
      <w:proofErr w:type="gramEnd"/>
      <w:r w:rsidRPr="00307C47">
        <w:t>Pen-y-</w:t>
      </w:r>
      <w:proofErr w:type="spellStart"/>
      <w:r w:rsidRPr="00307C47">
        <w:t>dre</w:t>
      </w:r>
      <w:proofErr w:type="spellEnd"/>
      <w:r w:rsidRPr="00307C47">
        <w:t xml:space="preserve"> High School.</w:t>
      </w:r>
    </w:p>
    <w:p w:rsidR="00B65E74" w:rsidRDefault="00B65E74" w:rsidP="00B65E74">
      <w:pPr>
        <w:pStyle w:val="Geenafstand"/>
        <w:jc w:val="both"/>
      </w:pPr>
      <w:proofErr w:type="spellStart"/>
      <w:r w:rsidRPr="00307C47">
        <w:t>Main</w:t>
      </w:r>
      <w:proofErr w:type="spellEnd"/>
      <w:r w:rsidRPr="00307C47">
        <w:t xml:space="preserve"> </w:t>
      </w:r>
      <w:proofErr w:type="spellStart"/>
      <w:r w:rsidRPr="00307C47">
        <w:t>conclusion</w:t>
      </w:r>
      <w:proofErr w:type="spellEnd"/>
      <w:r w:rsidRPr="00307C47">
        <w:t xml:space="preserve"> of the workshop: Cooperation </w:t>
      </w:r>
      <w:proofErr w:type="spellStart"/>
      <w:proofErr w:type="gramStart"/>
      <w:r w:rsidRPr="00307C47">
        <w:t>between</w:t>
      </w:r>
      <w:proofErr w:type="spellEnd"/>
      <w:proofErr w:type="gramEnd"/>
      <w:r w:rsidRPr="00307C47">
        <w:t xml:space="preserve"> non-</w:t>
      </w:r>
      <w:proofErr w:type="spellStart"/>
      <w:r w:rsidRPr="00307C47">
        <w:t>formal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informal</w:t>
      </w:r>
      <w:proofErr w:type="spellEnd"/>
      <w:r w:rsidRPr="00307C47">
        <w:t xml:space="preserve"> </w:t>
      </w:r>
      <w:proofErr w:type="spellStart"/>
      <w:r w:rsidRPr="00307C47">
        <w:t>learning</w:t>
      </w:r>
      <w:proofErr w:type="spellEnd"/>
      <w:r w:rsidRPr="00307C47">
        <w:t xml:space="preserve"> is </w:t>
      </w:r>
      <w:proofErr w:type="spellStart"/>
      <w:r w:rsidRPr="00307C47">
        <w:t>needed</w:t>
      </w:r>
      <w:proofErr w:type="spellEnd"/>
      <w:r w:rsidRPr="00307C47">
        <w:t xml:space="preserve">, </w:t>
      </w:r>
      <w:proofErr w:type="spellStart"/>
      <w:r w:rsidRPr="00307C47">
        <w:t>bridges</w:t>
      </w:r>
      <w:proofErr w:type="spellEnd"/>
      <w:r w:rsidRPr="00307C47">
        <w:t xml:space="preserve"> have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built, but </w:t>
      </w:r>
      <w:proofErr w:type="spellStart"/>
      <w:r w:rsidRPr="00307C47">
        <w:t>not</w:t>
      </w:r>
      <w:proofErr w:type="spellEnd"/>
      <w:r w:rsidRPr="00307C47">
        <w:t xml:space="preserve"> </w:t>
      </w:r>
      <w:proofErr w:type="spellStart"/>
      <w:r w:rsidRPr="00307C47">
        <w:t>only</w:t>
      </w:r>
      <w:proofErr w:type="spellEnd"/>
      <w:r w:rsidRPr="00307C47">
        <w:t xml:space="preserve"> in the field of </w:t>
      </w:r>
      <w:proofErr w:type="spellStart"/>
      <w:r w:rsidRPr="00307C47">
        <w:t>tackling</w:t>
      </w:r>
      <w:proofErr w:type="spellEnd"/>
      <w:r w:rsidRPr="00307C47">
        <w:t xml:space="preserve"> </w:t>
      </w:r>
      <w:proofErr w:type="spellStart"/>
      <w:r w:rsidRPr="00307C47">
        <w:t>early</w:t>
      </w:r>
      <w:proofErr w:type="spellEnd"/>
      <w:r w:rsidRPr="00307C47">
        <w:t xml:space="preserve"> school </w:t>
      </w:r>
      <w:proofErr w:type="spellStart"/>
      <w:r w:rsidRPr="00307C47">
        <w:t>leaving</w:t>
      </w:r>
      <w:proofErr w:type="spellEnd"/>
      <w:r w:rsidRPr="00307C47">
        <w:t xml:space="preserve">.  The </w:t>
      </w:r>
      <w:proofErr w:type="gramStart"/>
      <w:r w:rsidRPr="00307C47">
        <w:t>issue</w:t>
      </w:r>
      <w:proofErr w:type="gramEnd"/>
      <w:r w:rsidRPr="00307C47">
        <w:t xml:space="preserve"> of </w:t>
      </w:r>
      <w:proofErr w:type="spellStart"/>
      <w:r w:rsidRPr="00307C47">
        <w:t>recognition</w:t>
      </w:r>
      <w:proofErr w:type="spellEnd"/>
      <w:r w:rsidRPr="00307C47">
        <w:t xml:space="preserve"> is </w:t>
      </w:r>
      <w:proofErr w:type="spellStart"/>
      <w:r w:rsidRPr="00307C47">
        <w:t>crucial</w:t>
      </w:r>
      <w:proofErr w:type="spellEnd"/>
      <w:r w:rsidRPr="00307C47">
        <w:t xml:space="preserve">: do </w:t>
      </w:r>
      <w:proofErr w:type="spellStart"/>
      <w:r w:rsidRPr="00307C47">
        <w:t>outcomes</w:t>
      </w:r>
      <w:proofErr w:type="spellEnd"/>
      <w:r w:rsidRPr="00307C47">
        <w:t xml:space="preserve"> of non-</w:t>
      </w:r>
      <w:proofErr w:type="spellStart"/>
      <w:r w:rsidRPr="00307C47">
        <w:t>formal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informal</w:t>
      </w:r>
      <w:proofErr w:type="spellEnd"/>
      <w:r w:rsidRPr="00307C47">
        <w:t xml:space="preserve"> </w:t>
      </w:r>
      <w:proofErr w:type="spellStart"/>
      <w:r w:rsidRPr="00307C47">
        <w:t>learning</w:t>
      </w:r>
      <w:proofErr w:type="spellEnd"/>
      <w:r w:rsidRPr="00307C47">
        <w:t xml:space="preserve"> </w:t>
      </w:r>
      <w:proofErr w:type="spellStart"/>
      <w:r w:rsidRPr="00307C47">
        <w:t>activities</w:t>
      </w:r>
      <w:proofErr w:type="spellEnd"/>
      <w:r w:rsidRPr="00307C47">
        <w:t xml:space="preserve"> have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</w:t>
      </w:r>
      <w:proofErr w:type="spellStart"/>
      <w:r w:rsidRPr="00307C47">
        <w:t>recognized</w:t>
      </w:r>
      <w:proofErr w:type="spellEnd"/>
      <w:r w:rsidRPr="00307C47">
        <w:t xml:space="preserve">?  Is </w:t>
      </w:r>
      <w:proofErr w:type="spellStart"/>
      <w:r w:rsidRPr="00307C47">
        <w:t>recognition</w:t>
      </w:r>
      <w:proofErr w:type="spellEnd"/>
      <w:r w:rsidRPr="00307C47">
        <w:t xml:space="preserve"> in </w:t>
      </w:r>
      <w:proofErr w:type="spellStart"/>
      <w:r w:rsidRPr="00307C47">
        <w:t>formal</w:t>
      </w:r>
      <w:proofErr w:type="spellEnd"/>
      <w:r w:rsidRPr="00307C47">
        <w:t xml:space="preserve"> </w:t>
      </w:r>
      <w:proofErr w:type="spellStart"/>
      <w:r w:rsidRPr="00307C47">
        <w:t>education</w:t>
      </w:r>
      <w:proofErr w:type="spellEnd"/>
      <w:r w:rsidRPr="00307C47">
        <w:t xml:space="preserve"> a </w:t>
      </w:r>
      <w:proofErr w:type="spellStart"/>
      <w:r w:rsidRPr="00307C47">
        <w:t>guarantee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</w:t>
      </w:r>
      <w:proofErr w:type="spellStart"/>
      <w:r w:rsidRPr="00307C47">
        <w:t>quality</w:t>
      </w:r>
      <w:proofErr w:type="spellEnd"/>
      <w:r w:rsidRPr="00307C47">
        <w:t>?</w:t>
      </w:r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r w:rsidRPr="00307C47">
        <w:lastRenderedPageBreak/>
        <w:t xml:space="preserve">On the second </w:t>
      </w:r>
      <w:proofErr w:type="spellStart"/>
      <w:r w:rsidRPr="00307C47">
        <w:t>day</w:t>
      </w:r>
      <w:proofErr w:type="spellEnd"/>
      <w:r w:rsidRPr="00307C47">
        <w:t xml:space="preserve"> of the conference, t</w:t>
      </w:r>
      <w:r>
        <w:t xml:space="preserve">he European </w:t>
      </w:r>
      <w:proofErr w:type="spellStart"/>
      <w:r>
        <w:t>Commission</w:t>
      </w:r>
      <w:proofErr w:type="spellEnd"/>
      <w:r>
        <w:t xml:space="preserve"> presents</w:t>
      </w:r>
      <w:r w:rsidRPr="00307C47">
        <w:t xml:space="preserve"> </w:t>
      </w:r>
      <w:proofErr w:type="spellStart"/>
      <w:r w:rsidRPr="00307C47">
        <w:t>two</w:t>
      </w:r>
      <w:proofErr w:type="spellEnd"/>
      <w:r w:rsidRPr="00307C47">
        <w:t xml:space="preserve"> recent EU policy </w:t>
      </w:r>
      <w:proofErr w:type="spellStart"/>
      <w:r w:rsidRPr="00307C47">
        <w:t>documents</w:t>
      </w:r>
      <w:proofErr w:type="spellEnd"/>
      <w:r w:rsidRPr="00307C47">
        <w:t>:</w:t>
      </w:r>
    </w:p>
    <w:p w:rsidR="00B65E74" w:rsidRPr="00385FD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85FD4">
        <w:rPr>
          <w:lang w:val="en-GB"/>
        </w:rPr>
        <w:t xml:space="preserve">Opening up education </w:t>
      </w:r>
    </w:p>
    <w:p w:rsidR="00B65E74" w:rsidRPr="00385FD4" w:rsidRDefault="00B65E74" w:rsidP="00B65E74">
      <w:pPr>
        <w:pStyle w:val="Geenafstand"/>
        <w:numPr>
          <w:ilvl w:val="0"/>
          <w:numId w:val="42"/>
        </w:numPr>
        <w:jc w:val="both"/>
        <w:rPr>
          <w:lang w:val="en-GB"/>
        </w:rPr>
      </w:pPr>
      <w:r w:rsidRPr="00385FD4">
        <w:rPr>
          <w:lang w:val="en-GB"/>
        </w:rPr>
        <w:t>European Higher Education in the world</w:t>
      </w:r>
    </w:p>
    <w:p w:rsidR="00B65E74" w:rsidRDefault="00B65E74" w:rsidP="00B65E74">
      <w:pPr>
        <w:pStyle w:val="Geenafstand"/>
        <w:jc w:val="both"/>
      </w:pPr>
      <w:r>
        <w:t xml:space="preserve">The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roundtable</w:t>
      </w:r>
      <w:proofErr w:type="spellEnd"/>
      <w:r>
        <w:t xml:space="preserve"> </w:t>
      </w:r>
      <w:proofErr w:type="spellStart"/>
      <w:r>
        <w:t>discusses</w:t>
      </w:r>
      <w:proofErr w:type="spellEnd"/>
      <w:r w:rsidRPr="00307C47">
        <w:t xml:space="preserve"> </w:t>
      </w:r>
      <w:proofErr w:type="spellStart"/>
      <w:r w:rsidRPr="00307C47">
        <w:t>how</w:t>
      </w:r>
      <w:proofErr w:type="spellEnd"/>
      <w:r w:rsidRPr="00307C47">
        <w:t xml:space="preserve"> </w:t>
      </w:r>
      <w:proofErr w:type="spellStart"/>
      <w:r w:rsidRPr="00307C47">
        <w:t>programmes</w:t>
      </w:r>
      <w:proofErr w:type="spellEnd"/>
      <w:r w:rsidRPr="00307C47">
        <w:t xml:space="preserve"> (Erasmus +, European </w:t>
      </w:r>
      <w:proofErr w:type="spellStart"/>
      <w:r w:rsidRPr="00307C47">
        <w:t>Structural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Investment Fund) </w:t>
      </w:r>
      <w:proofErr w:type="spellStart"/>
      <w:r w:rsidRPr="00307C47">
        <w:t>can</w:t>
      </w:r>
      <w:proofErr w:type="spellEnd"/>
      <w:r w:rsidRPr="00307C47">
        <w:t xml:space="preserve"> </w:t>
      </w:r>
      <w:proofErr w:type="spellStart"/>
      <w:r w:rsidRPr="00307C47">
        <w:t>contribute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the </w:t>
      </w:r>
      <w:proofErr w:type="spellStart"/>
      <w:r w:rsidRPr="00307C47">
        <w:t>objectives</w:t>
      </w:r>
      <w:proofErr w:type="spellEnd"/>
      <w:r w:rsidRPr="00307C47">
        <w:t xml:space="preserve"> of Europe 2020 </w:t>
      </w:r>
      <w:proofErr w:type="spellStart"/>
      <w:r w:rsidRPr="00307C47">
        <w:t>regarding</w:t>
      </w:r>
      <w:proofErr w:type="spellEnd"/>
      <w:r w:rsidRPr="00307C47">
        <w:t xml:space="preserve"> </w:t>
      </w:r>
      <w:proofErr w:type="spellStart"/>
      <w:r w:rsidRPr="00307C47">
        <w:t>education</w:t>
      </w:r>
      <w:proofErr w:type="spellEnd"/>
      <w:r w:rsidRPr="00307C47">
        <w:t xml:space="preserve">, </w:t>
      </w:r>
      <w:proofErr w:type="spellStart"/>
      <w:r w:rsidRPr="00307C47">
        <w:t>employment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social</w:t>
      </w:r>
      <w:proofErr w:type="spellEnd"/>
      <w:r w:rsidRPr="00307C47">
        <w:t xml:space="preserve"> </w:t>
      </w:r>
      <w:proofErr w:type="spellStart"/>
      <w:r w:rsidRPr="00307C47">
        <w:t>inclusion</w:t>
      </w:r>
      <w:proofErr w:type="spellEnd"/>
      <w:r w:rsidRPr="00307C47">
        <w:t xml:space="preserve"> </w:t>
      </w:r>
      <w:proofErr w:type="spellStart"/>
      <w:r w:rsidRPr="00307C47">
        <w:t>through</w:t>
      </w:r>
      <w:proofErr w:type="spellEnd"/>
      <w:r w:rsidRPr="00307C47">
        <w:t xml:space="preserve"> partnerships at European, </w:t>
      </w:r>
      <w:proofErr w:type="spellStart"/>
      <w:r w:rsidRPr="00307C47">
        <w:t>national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regional</w:t>
      </w:r>
      <w:proofErr w:type="spellEnd"/>
      <w:r w:rsidRPr="00307C47">
        <w:t xml:space="preserve"> </w:t>
      </w:r>
      <w:proofErr w:type="gramStart"/>
      <w:r w:rsidRPr="00307C47">
        <w:t>level</w:t>
      </w:r>
      <w:proofErr w:type="gramEnd"/>
      <w:r w:rsidRPr="00307C47">
        <w:t xml:space="preserve">: a </w:t>
      </w:r>
      <w:proofErr w:type="spellStart"/>
      <w:r w:rsidRPr="00307C47">
        <w:t>stronger</w:t>
      </w:r>
      <w:proofErr w:type="spellEnd"/>
      <w:r w:rsidRPr="00307C47">
        <w:t xml:space="preserve"> link </w:t>
      </w:r>
      <w:proofErr w:type="spellStart"/>
      <w:r w:rsidRPr="00307C47">
        <w:t>between</w:t>
      </w:r>
      <w:proofErr w:type="spellEnd"/>
      <w:r w:rsidRPr="00307C47">
        <w:t xml:space="preserve"> policy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programme</w:t>
      </w:r>
      <w:proofErr w:type="spellEnd"/>
      <w:r w:rsidRPr="00307C47"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stress the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learner-centered</w:t>
      </w:r>
      <w:proofErr w:type="spellEnd"/>
      <w:r>
        <w:t xml:space="preserve"> approach.</w:t>
      </w:r>
    </w:p>
    <w:p w:rsidR="00B65E74" w:rsidRDefault="00B65E74" w:rsidP="00B65E74">
      <w:pPr>
        <w:pStyle w:val="Geenafstand"/>
        <w:jc w:val="both"/>
      </w:pPr>
      <w:r w:rsidRPr="00307C47">
        <w:t xml:space="preserve">The </w:t>
      </w:r>
      <w:proofErr w:type="spellStart"/>
      <w:r w:rsidRPr="00307C47">
        <w:t>representative</w:t>
      </w:r>
      <w:proofErr w:type="spellEnd"/>
      <w:r w:rsidRPr="00307C47">
        <w:t xml:space="preserve"> of the European </w:t>
      </w:r>
      <w:proofErr w:type="spellStart"/>
      <w:r w:rsidRPr="00307C47">
        <w:t>Commission</w:t>
      </w:r>
      <w:proofErr w:type="spellEnd"/>
      <w:r w:rsidRPr="00307C47">
        <w:t xml:space="preserve"> </w:t>
      </w:r>
      <w:proofErr w:type="spellStart"/>
      <w:r w:rsidRPr="00307C47">
        <w:t>recommends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</w:t>
      </w:r>
      <w:proofErr w:type="spellStart"/>
      <w:r w:rsidRPr="00307C47">
        <w:t>participants</w:t>
      </w:r>
      <w:proofErr w:type="spellEnd"/>
      <w:r w:rsidRPr="00307C47">
        <w:t xml:space="preserve"> </w:t>
      </w:r>
      <w:proofErr w:type="spellStart"/>
      <w:r w:rsidRPr="00307C47">
        <w:t>should</w:t>
      </w:r>
      <w:proofErr w:type="spellEnd"/>
      <w:r w:rsidRPr="00307C47">
        <w:t xml:space="preserve"> </w:t>
      </w:r>
      <w:proofErr w:type="spellStart"/>
      <w:proofErr w:type="gramStart"/>
      <w:r w:rsidRPr="00307C47">
        <w:t>not</w:t>
      </w:r>
      <w:proofErr w:type="spellEnd"/>
      <w:proofErr w:type="gramEnd"/>
      <w:r w:rsidRPr="00307C47">
        <w:t xml:space="preserve"> </w:t>
      </w:r>
      <w:proofErr w:type="spellStart"/>
      <w:r w:rsidRPr="00307C47">
        <w:t>wait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the </w:t>
      </w:r>
      <w:proofErr w:type="spellStart"/>
      <w:r w:rsidRPr="00307C47">
        <w:t>legal</w:t>
      </w:r>
      <w:proofErr w:type="spellEnd"/>
      <w:r w:rsidRPr="00307C47">
        <w:t xml:space="preserve"> adoption of Erasmus + </w:t>
      </w:r>
      <w:proofErr w:type="spellStart"/>
      <w:r w:rsidRPr="00307C47">
        <w:t>before</w:t>
      </w:r>
      <w:proofErr w:type="spellEnd"/>
      <w:r w:rsidRPr="00307C47">
        <w:t xml:space="preserve"> </w:t>
      </w:r>
      <w:proofErr w:type="spellStart"/>
      <w:r w:rsidRPr="00307C47">
        <w:t>starting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prepare</w:t>
      </w:r>
      <w:proofErr w:type="spellEnd"/>
      <w:r w:rsidRPr="00307C47">
        <w:t xml:space="preserve"> the </w:t>
      </w:r>
      <w:proofErr w:type="spellStart"/>
      <w:r w:rsidRPr="00307C47">
        <w:t>applications</w:t>
      </w:r>
      <w:proofErr w:type="spellEnd"/>
      <w:r w:rsidRPr="00307C47">
        <w:t xml:space="preserve">.  The </w:t>
      </w:r>
      <w:proofErr w:type="spellStart"/>
      <w:r w:rsidRPr="00307C47">
        <w:t>Commission</w:t>
      </w:r>
      <w:proofErr w:type="spellEnd"/>
      <w:r w:rsidRPr="00307C47">
        <w:t xml:space="preserve"> is, </w:t>
      </w:r>
      <w:proofErr w:type="spellStart"/>
      <w:r w:rsidRPr="00307C47">
        <w:t>from</w:t>
      </w:r>
      <w:proofErr w:type="spellEnd"/>
      <w:r w:rsidRPr="00307C47">
        <w:t xml:space="preserve"> her side, </w:t>
      </w:r>
      <w:proofErr w:type="spellStart"/>
      <w:r w:rsidRPr="00307C47">
        <w:t>preparing</w:t>
      </w:r>
      <w:proofErr w:type="spellEnd"/>
      <w:r w:rsidRPr="00307C47">
        <w:t xml:space="preserve"> the calls </w:t>
      </w:r>
      <w:proofErr w:type="spellStart"/>
      <w:r w:rsidRPr="00307C47">
        <w:t>for</w:t>
      </w:r>
      <w:proofErr w:type="spellEnd"/>
      <w:r w:rsidRPr="00307C47">
        <w:t xml:space="preserve"> </w:t>
      </w:r>
      <w:proofErr w:type="spellStart"/>
      <w:r w:rsidRPr="00307C47">
        <w:t>proposals</w:t>
      </w:r>
      <w:proofErr w:type="spellEnd"/>
      <w:r w:rsidRPr="00307C47">
        <w:t xml:space="preserve">; </w:t>
      </w:r>
      <w:proofErr w:type="spellStart"/>
      <w:r w:rsidRPr="00307C47">
        <w:t>it</w:t>
      </w:r>
      <w:proofErr w:type="spellEnd"/>
      <w:r w:rsidRPr="00307C47">
        <w:t xml:space="preserve"> is </w:t>
      </w:r>
      <w:proofErr w:type="spellStart"/>
      <w:r w:rsidRPr="00307C47">
        <w:t>possible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</w:t>
      </w:r>
      <w:proofErr w:type="spellStart"/>
      <w:r w:rsidRPr="00307C47">
        <w:t>they</w:t>
      </w:r>
      <w:proofErr w:type="spellEnd"/>
      <w:r w:rsidRPr="00307C47">
        <w:t xml:space="preserve"> </w:t>
      </w:r>
      <w:proofErr w:type="spellStart"/>
      <w:r w:rsidRPr="00307C47">
        <w:t>will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</w:t>
      </w:r>
      <w:proofErr w:type="spellStart"/>
      <w:r w:rsidRPr="00307C47">
        <w:t>published</w:t>
      </w:r>
      <w:proofErr w:type="spellEnd"/>
      <w:r w:rsidRPr="00307C47">
        <w:t xml:space="preserve"> </w:t>
      </w:r>
      <w:proofErr w:type="spellStart"/>
      <w:r w:rsidRPr="00307C47">
        <w:t>before</w:t>
      </w:r>
      <w:proofErr w:type="spellEnd"/>
      <w:r w:rsidRPr="00307C47">
        <w:t xml:space="preserve"> </w:t>
      </w:r>
      <w:proofErr w:type="spellStart"/>
      <w:r w:rsidRPr="00307C47">
        <w:t>legal</w:t>
      </w:r>
      <w:proofErr w:type="spellEnd"/>
      <w:r w:rsidRPr="00307C47">
        <w:t xml:space="preserve"> adoption.</w:t>
      </w:r>
    </w:p>
    <w:p w:rsidR="00B65E74" w:rsidRPr="00307C47" w:rsidRDefault="00B65E74" w:rsidP="00B65E74">
      <w:pPr>
        <w:pStyle w:val="Geenafstand"/>
        <w:jc w:val="both"/>
      </w:pPr>
    </w:p>
    <w:p w:rsidR="00B65E74" w:rsidRPr="00307C47" w:rsidRDefault="00B65E74" w:rsidP="00B65E74">
      <w:pPr>
        <w:pStyle w:val="Geenafstand"/>
        <w:jc w:val="both"/>
      </w:pPr>
      <w:proofErr w:type="spellStart"/>
      <w:r w:rsidRPr="00307C47">
        <w:t>Conclusions</w:t>
      </w:r>
      <w:proofErr w:type="spellEnd"/>
      <w:r w:rsidRPr="00307C47">
        <w:t xml:space="preserve"> of the conference </w:t>
      </w:r>
      <w:proofErr w:type="spellStart"/>
      <w:r w:rsidRPr="00307C47">
        <w:t>by</w:t>
      </w:r>
      <w:proofErr w:type="spellEnd"/>
      <w:r w:rsidRPr="00307C47">
        <w:t xml:space="preserve"> </w:t>
      </w:r>
      <w:r w:rsidRPr="00385FD4">
        <w:rPr>
          <w:b/>
        </w:rPr>
        <w:t xml:space="preserve">Xavier </w:t>
      </w:r>
      <w:proofErr w:type="gramStart"/>
      <w:r w:rsidRPr="00385FD4">
        <w:rPr>
          <w:b/>
        </w:rPr>
        <w:t>Prats-</w:t>
      </w:r>
      <w:proofErr w:type="spellStart"/>
      <w:r w:rsidRPr="00385FD4">
        <w:rPr>
          <w:b/>
        </w:rPr>
        <w:t>Monné</w:t>
      </w:r>
      <w:proofErr w:type="spellEnd"/>
      <w:r w:rsidRPr="00307C47">
        <w:t xml:space="preserve">.   </w:t>
      </w:r>
      <w:proofErr w:type="spellStart"/>
      <w:proofErr w:type="gramEnd"/>
      <w:r w:rsidRPr="00307C47">
        <w:t>Bringing</w:t>
      </w:r>
      <w:proofErr w:type="spellEnd"/>
      <w:r w:rsidRPr="00307C47">
        <w:t xml:space="preserve"> different </w:t>
      </w:r>
      <w:proofErr w:type="spellStart"/>
      <w:r w:rsidRPr="00307C47">
        <w:t>perspectives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the </w:t>
      </w:r>
      <w:proofErr w:type="spellStart"/>
      <w:proofErr w:type="gramStart"/>
      <w:r w:rsidRPr="00307C47">
        <w:t>same</w:t>
      </w:r>
      <w:proofErr w:type="spellEnd"/>
      <w:proofErr w:type="gramEnd"/>
      <w:r w:rsidRPr="00307C47">
        <w:t xml:space="preserve"> </w:t>
      </w:r>
      <w:proofErr w:type="spellStart"/>
      <w:r w:rsidRPr="00307C47">
        <w:t>challenges</w:t>
      </w:r>
      <w:proofErr w:type="spellEnd"/>
      <w:r w:rsidRPr="00307C47">
        <w:t xml:space="preserve">,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come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better</w:t>
      </w:r>
      <w:proofErr w:type="spellEnd"/>
      <w:r w:rsidRPr="00307C47">
        <w:t xml:space="preserve"> </w:t>
      </w:r>
      <w:proofErr w:type="spellStart"/>
      <w:r w:rsidRPr="00307C47">
        <w:t>understandings</w:t>
      </w:r>
      <w:proofErr w:type="spellEnd"/>
      <w:r w:rsidRPr="00307C47">
        <w:t xml:space="preserve"> of </w:t>
      </w:r>
      <w:proofErr w:type="spellStart"/>
      <w:r w:rsidRPr="00307C47">
        <w:t>each</w:t>
      </w:r>
      <w:proofErr w:type="spellEnd"/>
      <w:r w:rsidRPr="00307C47">
        <w:t xml:space="preserve"> </w:t>
      </w:r>
      <w:proofErr w:type="spellStart"/>
      <w:r w:rsidRPr="00307C47">
        <w:t>others</w:t>
      </w:r>
      <w:proofErr w:type="spellEnd"/>
      <w:r>
        <w:t>’</w:t>
      </w:r>
      <w:r w:rsidRPr="00307C47">
        <w:t xml:space="preserve"> </w:t>
      </w:r>
      <w:proofErr w:type="spellStart"/>
      <w:r w:rsidRPr="00307C47">
        <w:t>needs</w:t>
      </w:r>
      <w:proofErr w:type="spellEnd"/>
      <w:r w:rsidRPr="00307C47">
        <w:t xml:space="preserve"> is the </w:t>
      </w:r>
      <w:proofErr w:type="spellStart"/>
      <w:r w:rsidRPr="00307C47">
        <w:t>key</w:t>
      </w:r>
      <w:proofErr w:type="spellEnd"/>
      <w:r w:rsidRPr="00307C47">
        <w:t xml:space="preserve"> </w:t>
      </w:r>
      <w:proofErr w:type="spellStart"/>
      <w:r w:rsidRPr="00307C47">
        <w:t>message</w:t>
      </w:r>
      <w:proofErr w:type="spellEnd"/>
      <w:r w:rsidRPr="00307C47">
        <w:t xml:space="preserve"> of </w:t>
      </w:r>
      <w:proofErr w:type="spellStart"/>
      <w:r w:rsidRPr="00307C47">
        <w:t>this</w:t>
      </w:r>
      <w:proofErr w:type="spellEnd"/>
      <w:r w:rsidRPr="00307C47">
        <w:t xml:space="preserve"> conference.  </w:t>
      </w:r>
      <w:proofErr w:type="spellStart"/>
      <w:r w:rsidRPr="00307C47">
        <w:t>Don’t</w:t>
      </w:r>
      <w:proofErr w:type="spellEnd"/>
      <w:r w:rsidRPr="00307C47">
        <w:t xml:space="preserve"> </w:t>
      </w:r>
      <w:proofErr w:type="spellStart"/>
      <w:r w:rsidRPr="00307C47">
        <w:t>only</w:t>
      </w:r>
      <w:proofErr w:type="spellEnd"/>
      <w:r w:rsidRPr="00307C47">
        <w:t xml:space="preserve"> </w:t>
      </w:r>
      <w:proofErr w:type="spellStart"/>
      <w:r w:rsidRPr="00307C47">
        <w:t>prepare</w:t>
      </w:r>
      <w:proofErr w:type="spellEnd"/>
      <w:r w:rsidRPr="00307C47">
        <w:t xml:space="preserve"> </w:t>
      </w:r>
      <w:proofErr w:type="spellStart"/>
      <w:r w:rsidRPr="00307C47">
        <w:t>people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the </w:t>
      </w:r>
      <w:proofErr w:type="spellStart"/>
      <w:r w:rsidRPr="00307C47">
        <w:t>labour</w:t>
      </w:r>
      <w:proofErr w:type="spellEnd"/>
      <w:r w:rsidRPr="00307C47">
        <w:t xml:space="preserve"> markt, but </w:t>
      </w:r>
      <w:proofErr w:type="spellStart"/>
      <w:r w:rsidRPr="00307C47">
        <w:t>also</w:t>
      </w:r>
      <w:proofErr w:type="spellEnd"/>
      <w:r w:rsidRPr="00307C47">
        <w:t xml:space="preserve"> </w:t>
      </w:r>
      <w:proofErr w:type="spellStart"/>
      <w:r w:rsidRPr="00307C47">
        <w:t>concentrate</w:t>
      </w:r>
      <w:proofErr w:type="spellEnd"/>
      <w:r w:rsidRPr="00307C47">
        <w:t xml:space="preserve"> on </w:t>
      </w:r>
      <w:proofErr w:type="spellStart"/>
      <w:r w:rsidRPr="00307C47">
        <w:t>inclusion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</w:t>
      </w:r>
      <w:proofErr w:type="spellStart"/>
      <w:r w:rsidRPr="00307C47">
        <w:t>disadvantaged</w:t>
      </w:r>
      <w:proofErr w:type="spellEnd"/>
      <w:r w:rsidRPr="00307C47">
        <w:t xml:space="preserve"> </w:t>
      </w:r>
      <w:proofErr w:type="spellStart"/>
      <w:proofErr w:type="gramStart"/>
      <w:r w:rsidRPr="00307C47">
        <w:t>group</w:t>
      </w:r>
      <w:r>
        <w:t>s</w:t>
      </w:r>
      <w:proofErr w:type="spellEnd"/>
      <w:r w:rsidRPr="00307C47">
        <w:t xml:space="preserve">.  </w:t>
      </w:r>
      <w:proofErr w:type="gramEnd"/>
      <w:r w:rsidRPr="00307C47">
        <w:t xml:space="preserve">The </w:t>
      </w:r>
      <w:proofErr w:type="spellStart"/>
      <w:r w:rsidRPr="00307C47">
        <w:t>lesson</w:t>
      </w:r>
      <w:proofErr w:type="spellEnd"/>
      <w:r w:rsidRPr="00307C47">
        <w:t xml:space="preserve"> </w:t>
      </w:r>
      <w:proofErr w:type="spellStart"/>
      <w:r w:rsidRPr="00307C47">
        <w:t>for</w:t>
      </w:r>
      <w:proofErr w:type="spellEnd"/>
      <w:r w:rsidRPr="00307C47">
        <w:t xml:space="preserve"> </w:t>
      </w:r>
      <w:proofErr w:type="spellStart"/>
      <w:proofErr w:type="gramStart"/>
      <w:r w:rsidRPr="00307C47">
        <w:t>all</w:t>
      </w:r>
      <w:proofErr w:type="spellEnd"/>
      <w:proofErr w:type="gramEnd"/>
      <w:r w:rsidRPr="00307C47">
        <w:t xml:space="preserve"> is </w:t>
      </w:r>
      <w:proofErr w:type="spellStart"/>
      <w:r w:rsidRPr="00307C47">
        <w:t>to</w:t>
      </w:r>
      <w:proofErr w:type="spellEnd"/>
      <w:r w:rsidRPr="00307C47">
        <w:t xml:space="preserve"> get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know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take </w:t>
      </w:r>
      <w:proofErr w:type="spellStart"/>
      <w:r w:rsidRPr="00307C47">
        <w:t>into</w:t>
      </w:r>
      <w:proofErr w:type="spellEnd"/>
      <w:r w:rsidRPr="00307C47">
        <w:t xml:space="preserve"> account </w:t>
      </w:r>
      <w:proofErr w:type="spellStart"/>
      <w:r w:rsidRPr="00307C47">
        <w:t>each</w:t>
      </w:r>
      <w:proofErr w:type="spellEnd"/>
      <w:r w:rsidRPr="00307C47">
        <w:t xml:space="preserve"> </w:t>
      </w:r>
      <w:proofErr w:type="spellStart"/>
      <w:r w:rsidRPr="00307C47">
        <w:t>others</w:t>
      </w:r>
      <w:proofErr w:type="spellEnd"/>
      <w:r w:rsidRPr="00307C47">
        <w:t xml:space="preserve">’ </w:t>
      </w:r>
      <w:proofErr w:type="spellStart"/>
      <w:r w:rsidRPr="00307C47">
        <w:t>needs</w:t>
      </w:r>
      <w:proofErr w:type="spellEnd"/>
      <w:r w:rsidRPr="00307C47">
        <w:t xml:space="preserve">. </w:t>
      </w:r>
    </w:p>
    <w:p w:rsidR="00B65E74" w:rsidRPr="00307C47" w:rsidRDefault="00B65E74" w:rsidP="00B65E74">
      <w:pPr>
        <w:pStyle w:val="Geenafstand"/>
        <w:jc w:val="both"/>
      </w:pPr>
      <w:proofErr w:type="spellStart"/>
      <w:r w:rsidRPr="00307C47">
        <w:t>Where</w:t>
      </w:r>
      <w:proofErr w:type="spellEnd"/>
      <w:r w:rsidRPr="00307C47">
        <w:t xml:space="preserve"> are we </w:t>
      </w:r>
      <w:proofErr w:type="spellStart"/>
      <w:r w:rsidRPr="00307C47">
        <w:t>going</w:t>
      </w:r>
      <w:proofErr w:type="spellEnd"/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in </w:t>
      </w:r>
      <w:proofErr w:type="spellStart"/>
      <w:r w:rsidRPr="00307C47">
        <w:t>seven</w:t>
      </w:r>
      <w:proofErr w:type="spellEnd"/>
      <w:r w:rsidRPr="00307C47">
        <w:t xml:space="preserve"> </w:t>
      </w:r>
      <w:proofErr w:type="spellStart"/>
      <w:proofErr w:type="gramStart"/>
      <w:r w:rsidRPr="00307C47">
        <w:t>years</w:t>
      </w:r>
      <w:proofErr w:type="spellEnd"/>
      <w:r w:rsidRPr="00307C47">
        <w:t xml:space="preserve">?  </w:t>
      </w:r>
      <w:proofErr w:type="gramEnd"/>
      <w:r w:rsidRPr="00307C47">
        <w:t xml:space="preserve">It is </w:t>
      </w:r>
      <w:proofErr w:type="spellStart"/>
      <w:r w:rsidRPr="00307C47">
        <w:t>very</w:t>
      </w:r>
      <w:proofErr w:type="spellEnd"/>
      <w:r w:rsidRPr="00307C47">
        <w:t xml:space="preserve"> </w:t>
      </w:r>
      <w:proofErr w:type="spellStart"/>
      <w:r w:rsidRPr="00307C47">
        <w:t>likely</w:t>
      </w:r>
      <w:proofErr w:type="spellEnd"/>
      <w:r w:rsidRPr="00307C47">
        <w:t xml:space="preserve"> </w:t>
      </w:r>
      <w:proofErr w:type="spellStart"/>
      <w:r w:rsidRPr="00307C47">
        <w:t>that</w:t>
      </w:r>
      <w:proofErr w:type="spellEnd"/>
      <w:r w:rsidRPr="00307C47">
        <w:t xml:space="preserve"> the </w:t>
      </w:r>
      <w:proofErr w:type="spellStart"/>
      <w:r w:rsidRPr="00307C47">
        <w:t>world</w:t>
      </w:r>
      <w:proofErr w:type="spellEnd"/>
      <w:r w:rsidRPr="00307C47">
        <w:t xml:space="preserve"> </w:t>
      </w:r>
      <w:proofErr w:type="spellStart"/>
      <w:r w:rsidRPr="00307C47">
        <w:t>will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</w:t>
      </w:r>
      <w:proofErr w:type="spellStart"/>
      <w:r w:rsidRPr="00307C47">
        <w:t>very</w:t>
      </w:r>
      <w:proofErr w:type="spellEnd"/>
      <w:r w:rsidRPr="00307C47">
        <w:t xml:space="preserve"> different </w:t>
      </w:r>
      <w:proofErr w:type="spellStart"/>
      <w:r w:rsidRPr="00307C47">
        <w:t>by</w:t>
      </w:r>
      <w:proofErr w:type="spellEnd"/>
      <w:r w:rsidRPr="00307C47">
        <w:t xml:space="preserve"> </w:t>
      </w:r>
      <w:proofErr w:type="spellStart"/>
      <w:proofErr w:type="gramStart"/>
      <w:r w:rsidRPr="00307C47">
        <w:t>then</w:t>
      </w:r>
      <w:proofErr w:type="spellEnd"/>
      <w:r w:rsidRPr="00307C47">
        <w:t xml:space="preserve">.  </w:t>
      </w:r>
      <w:proofErr w:type="spellStart"/>
      <w:proofErr w:type="gramEnd"/>
      <w:r w:rsidRPr="00307C47">
        <w:t>There</w:t>
      </w:r>
      <w:proofErr w:type="spellEnd"/>
      <w:r w:rsidRPr="00307C47">
        <w:t xml:space="preserve"> are </w:t>
      </w:r>
      <w:proofErr w:type="gramStart"/>
      <w:r w:rsidRPr="00307C47">
        <w:t>important</w:t>
      </w:r>
      <w:proofErr w:type="gramEnd"/>
      <w:r w:rsidRPr="00307C47">
        <w:t xml:space="preserve"> </w:t>
      </w:r>
      <w:proofErr w:type="spellStart"/>
      <w:r w:rsidRPr="00307C47">
        <w:t>disruptive</w:t>
      </w:r>
      <w:proofErr w:type="spellEnd"/>
      <w:r w:rsidRPr="00307C47">
        <w:t xml:space="preserve"> changes.  We have </w:t>
      </w:r>
      <w:proofErr w:type="spellStart"/>
      <w:r w:rsidRPr="00307C47">
        <w:t>to</w:t>
      </w:r>
      <w:proofErr w:type="spellEnd"/>
      <w:r w:rsidRPr="00307C47">
        <w:t xml:space="preserve"> </w:t>
      </w:r>
      <w:proofErr w:type="spellStart"/>
      <w:r w:rsidRPr="00307C47">
        <w:t>work</w:t>
      </w:r>
      <w:proofErr w:type="spellEnd"/>
      <w:r w:rsidRPr="00307C47">
        <w:t xml:space="preserve"> </w:t>
      </w:r>
      <w:proofErr w:type="spellStart"/>
      <w:r w:rsidRPr="00307C47">
        <w:t>towards</w:t>
      </w:r>
      <w:proofErr w:type="spellEnd"/>
      <w:r w:rsidRPr="00307C47">
        <w:t xml:space="preserve"> a </w:t>
      </w:r>
      <w:proofErr w:type="spellStart"/>
      <w:r w:rsidRPr="00307C47">
        <w:t>massive</w:t>
      </w:r>
      <w:proofErr w:type="spellEnd"/>
      <w:r w:rsidRPr="00307C47">
        <w:t xml:space="preserve"> upgrade of </w:t>
      </w:r>
      <w:proofErr w:type="spellStart"/>
      <w:r w:rsidRPr="00307C47">
        <w:t>quantity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quality</w:t>
      </w:r>
      <w:proofErr w:type="spellEnd"/>
      <w:r w:rsidRPr="00307C47">
        <w:t xml:space="preserve"> of skills, in </w:t>
      </w:r>
      <w:proofErr w:type="gramStart"/>
      <w:r w:rsidRPr="00307C47">
        <w:t>partnership</w:t>
      </w:r>
      <w:proofErr w:type="gram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</w:t>
      </w:r>
      <w:proofErr w:type="spellStart"/>
      <w:r w:rsidRPr="00307C47">
        <w:t>with</w:t>
      </w:r>
      <w:proofErr w:type="spellEnd"/>
      <w:r w:rsidRPr="00307C47">
        <w:t xml:space="preserve"> </w:t>
      </w:r>
      <w:proofErr w:type="spellStart"/>
      <w:r w:rsidRPr="00307C47">
        <w:t>collaborative</w:t>
      </w:r>
      <w:proofErr w:type="spellEnd"/>
      <w:r w:rsidRPr="00307C47">
        <w:t xml:space="preserve"> effort.  </w:t>
      </w:r>
      <w:proofErr w:type="spellStart"/>
      <w:r w:rsidRPr="00307C47">
        <w:t>Our</w:t>
      </w:r>
      <w:proofErr w:type="spellEnd"/>
      <w:r w:rsidRPr="00307C47">
        <w:t xml:space="preserve"> </w:t>
      </w:r>
      <w:proofErr w:type="spellStart"/>
      <w:r w:rsidRPr="00307C47">
        <w:t>future</w:t>
      </w:r>
      <w:proofErr w:type="spellEnd"/>
      <w:r w:rsidRPr="00307C47">
        <w:t xml:space="preserve"> </w:t>
      </w:r>
      <w:proofErr w:type="spellStart"/>
      <w:r w:rsidRPr="00307C47">
        <w:t>will</w:t>
      </w:r>
      <w:proofErr w:type="spellEnd"/>
      <w:r w:rsidRPr="00307C47">
        <w:t xml:space="preserve"> </w:t>
      </w:r>
      <w:proofErr w:type="spellStart"/>
      <w:r w:rsidRPr="00307C47">
        <w:t>be</w:t>
      </w:r>
      <w:proofErr w:type="spellEnd"/>
      <w:r w:rsidRPr="00307C47">
        <w:t xml:space="preserve"> </w:t>
      </w:r>
      <w:proofErr w:type="spellStart"/>
      <w:r w:rsidRPr="00307C47">
        <w:t>good</w:t>
      </w:r>
      <w:proofErr w:type="spellEnd"/>
      <w:r w:rsidRPr="00307C47">
        <w:t xml:space="preserve"> or bad </w:t>
      </w:r>
      <w:proofErr w:type="spellStart"/>
      <w:r w:rsidRPr="00307C47">
        <w:t>depending</w:t>
      </w:r>
      <w:proofErr w:type="spellEnd"/>
      <w:r w:rsidRPr="00307C47">
        <w:t xml:space="preserve"> on </w:t>
      </w:r>
      <w:proofErr w:type="spellStart"/>
      <w:r w:rsidRPr="00307C47">
        <w:t>how</w:t>
      </w:r>
      <w:proofErr w:type="spellEnd"/>
      <w:r w:rsidRPr="00307C47">
        <w:t xml:space="preserve"> </w:t>
      </w:r>
      <w:proofErr w:type="spellStart"/>
      <w:r w:rsidRPr="00307C47">
        <w:t>much</w:t>
      </w:r>
      <w:proofErr w:type="spellEnd"/>
      <w:r w:rsidRPr="00307C47">
        <w:t xml:space="preserve"> we base </w:t>
      </w:r>
      <w:proofErr w:type="spellStart"/>
      <w:r w:rsidRPr="00307C47">
        <w:t>our</w:t>
      </w:r>
      <w:proofErr w:type="spellEnd"/>
      <w:r w:rsidRPr="00307C47">
        <w:t xml:space="preserve"> </w:t>
      </w:r>
      <w:proofErr w:type="spellStart"/>
      <w:r w:rsidRPr="00307C47">
        <w:t>future</w:t>
      </w:r>
      <w:proofErr w:type="spellEnd"/>
      <w:r w:rsidRPr="00307C47">
        <w:t xml:space="preserve"> on </w:t>
      </w:r>
      <w:proofErr w:type="spellStart"/>
      <w:proofErr w:type="gramStart"/>
      <w:r w:rsidRPr="00307C47">
        <w:t>education</w:t>
      </w:r>
      <w:proofErr w:type="spellEnd"/>
      <w:r w:rsidRPr="00307C47">
        <w:t xml:space="preserve">.  </w:t>
      </w:r>
      <w:proofErr w:type="gramEnd"/>
      <w:r w:rsidRPr="00307C47">
        <w:t xml:space="preserve">We have the </w:t>
      </w:r>
      <w:proofErr w:type="spellStart"/>
      <w:r w:rsidRPr="00307C47">
        <w:t>certainty</w:t>
      </w:r>
      <w:proofErr w:type="spellEnd"/>
      <w:r w:rsidRPr="00307C47">
        <w:t xml:space="preserve"> of a </w:t>
      </w:r>
      <w:proofErr w:type="spellStart"/>
      <w:r w:rsidRPr="00307C47">
        <w:t>seven</w:t>
      </w:r>
      <w:proofErr w:type="spellEnd"/>
      <w:r w:rsidRPr="00307C47">
        <w:t xml:space="preserve"> </w:t>
      </w:r>
      <w:proofErr w:type="spellStart"/>
      <w:r w:rsidRPr="00307C47">
        <w:t>year</w:t>
      </w:r>
      <w:proofErr w:type="spellEnd"/>
      <w:r w:rsidRPr="00307C47">
        <w:t xml:space="preserve"> budget, </w:t>
      </w:r>
      <w:proofErr w:type="spellStart"/>
      <w:r w:rsidRPr="00307C47">
        <w:t>and</w:t>
      </w:r>
      <w:proofErr w:type="spellEnd"/>
      <w:r w:rsidRPr="00307C47">
        <w:t xml:space="preserve"> we </w:t>
      </w:r>
      <w:proofErr w:type="spellStart"/>
      <w:r w:rsidRPr="00307C47">
        <w:t>will</w:t>
      </w:r>
      <w:proofErr w:type="spellEnd"/>
      <w:r w:rsidRPr="00307C47">
        <w:t xml:space="preserve"> have a new </w:t>
      </w:r>
      <w:proofErr w:type="spellStart"/>
      <w:r w:rsidRPr="00307C47">
        <w:t>Parliament</w:t>
      </w:r>
      <w:proofErr w:type="spellEnd"/>
      <w:r w:rsidRPr="00307C47">
        <w:t xml:space="preserve"> </w:t>
      </w:r>
      <w:proofErr w:type="spellStart"/>
      <w:r w:rsidRPr="00307C47">
        <w:t>and</w:t>
      </w:r>
      <w:proofErr w:type="spellEnd"/>
      <w:r w:rsidRPr="00307C47">
        <w:t xml:space="preserve"> a new </w:t>
      </w:r>
      <w:proofErr w:type="spellStart"/>
      <w:r w:rsidRPr="00307C47">
        <w:t>Commission</w:t>
      </w:r>
      <w:proofErr w:type="spellEnd"/>
      <w:r w:rsidRPr="00307C47">
        <w:t xml:space="preserve"> in </w:t>
      </w:r>
      <w:proofErr w:type="spellStart"/>
      <w:r w:rsidRPr="00307C47">
        <w:t>one</w:t>
      </w:r>
      <w:proofErr w:type="spellEnd"/>
      <w:r w:rsidRPr="00307C47">
        <w:t xml:space="preserve"> </w:t>
      </w:r>
      <w:proofErr w:type="spellStart"/>
      <w:proofErr w:type="gramStart"/>
      <w:r w:rsidRPr="00307C47">
        <w:t>year</w:t>
      </w:r>
      <w:proofErr w:type="spellEnd"/>
      <w:r w:rsidRPr="00307C47">
        <w:t xml:space="preserve">.  </w:t>
      </w:r>
      <w:proofErr w:type="spellStart"/>
      <w:proofErr w:type="gramEnd"/>
      <w:r w:rsidRPr="00307C47">
        <w:t>This</w:t>
      </w:r>
      <w:proofErr w:type="spellEnd"/>
      <w:r w:rsidRPr="00307C47">
        <w:t xml:space="preserve"> is </w:t>
      </w:r>
      <w:proofErr w:type="spellStart"/>
      <w:r>
        <w:t>an</w:t>
      </w:r>
      <w:proofErr w:type="spellEnd"/>
      <w:r>
        <w:t xml:space="preserve"> opportunity</w:t>
      </w:r>
      <w:r w:rsidRPr="00307C47">
        <w:t xml:space="preserve"> </w:t>
      </w:r>
      <w:proofErr w:type="spellStart"/>
      <w:r w:rsidRPr="00307C47">
        <w:t>to</w:t>
      </w:r>
      <w:proofErr w:type="spellEnd"/>
      <w:r w:rsidRPr="00307C47">
        <w:t xml:space="preserve"> do </w:t>
      </w:r>
      <w:proofErr w:type="spellStart"/>
      <w:r w:rsidRPr="00307C47">
        <w:t>much</w:t>
      </w:r>
      <w:proofErr w:type="spellEnd"/>
      <w:r w:rsidRPr="00307C47">
        <w:t xml:space="preserve"> more </w:t>
      </w:r>
      <w:proofErr w:type="spellStart"/>
      <w:r w:rsidRPr="00307C47">
        <w:t>for</w:t>
      </w:r>
      <w:proofErr w:type="spellEnd"/>
      <w:r w:rsidRPr="00307C47">
        <w:t xml:space="preserve"> </w:t>
      </w:r>
      <w:proofErr w:type="spellStart"/>
      <w:proofErr w:type="gramStart"/>
      <w:r w:rsidRPr="00307C47">
        <w:t>education</w:t>
      </w:r>
      <w:proofErr w:type="spellEnd"/>
      <w:r w:rsidRPr="00307C47">
        <w:t xml:space="preserve">.  </w:t>
      </w:r>
      <w:proofErr w:type="gramEnd"/>
    </w:p>
    <w:p w:rsidR="00B65E74" w:rsidRPr="00307C47" w:rsidRDefault="00B65E74" w:rsidP="00B65E74">
      <w:pPr>
        <w:pStyle w:val="Geenafstand"/>
        <w:jc w:val="both"/>
        <w:rPr>
          <w:b/>
        </w:rPr>
      </w:pPr>
    </w:p>
    <w:p w:rsidR="002E05BD" w:rsidRPr="002E05BD" w:rsidRDefault="002E05BD" w:rsidP="002E05BD">
      <w:pPr>
        <w:rPr>
          <w:lang w:eastAsia="nl-NL"/>
        </w:rPr>
      </w:pPr>
    </w:p>
    <w:sectPr w:rsidR="002E05BD" w:rsidRPr="002E05BD" w:rsidSect="009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A9" w:rsidRDefault="00DB62A9" w:rsidP="001A562D">
      <w:pPr>
        <w:spacing w:after="0" w:line="240" w:lineRule="auto"/>
      </w:pPr>
      <w:r>
        <w:separator/>
      </w:r>
    </w:p>
  </w:endnote>
  <w:endnote w:type="continuationSeparator" w:id="0">
    <w:p w:rsidR="00DB62A9" w:rsidRDefault="00DB62A9" w:rsidP="001A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A9" w:rsidRDefault="00DB62A9" w:rsidP="001A562D">
      <w:pPr>
        <w:spacing w:after="0" w:line="240" w:lineRule="auto"/>
      </w:pPr>
      <w:r>
        <w:separator/>
      </w:r>
    </w:p>
  </w:footnote>
  <w:footnote w:type="continuationSeparator" w:id="0">
    <w:p w:rsidR="00DB62A9" w:rsidRDefault="00DB62A9" w:rsidP="001A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316"/>
    <w:multiLevelType w:val="hybridMultilevel"/>
    <w:tmpl w:val="658AF7F8"/>
    <w:lvl w:ilvl="0" w:tplc="BC8E42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3C89"/>
    <w:multiLevelType w:val="hybridMultilevel"/>
    <w:tmpl w:val="15B65C5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05D9"/>
    <w:multiLevelType w:val="hybridMultilevel"/>
    <w:tmpl w:val="2CBC7BC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0037"/>
    <w:multiLevelType w:val="hybridMultilevel"/>
    <w:tmpl w:val="C67C3A58"/>
    <w:lvl w:ilvl="0" w:tplc="BC8E42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A7F51"/>
    <w:multiLevelType w:val="hybridMultilevel"/>
    <w:tmpl w:val="368AB8B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508E1"/>
    <w:multiLevelType w:val="hybridMultilevel"/>
    <w:tmpl w:val="C44052B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53B1"/>
    <w:multiLevelType w:val="multilevel"/>
    <w:tmpl w:val="D59C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92676B3"/>
    <w:multiLevelType w:val="hybridMultilevel"/>
    <w:tmpl w:val="D3D29C44"/>
    <w:lvl w:ilvl="0" w:tplc="3252D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4BCD"/>
    <w:multiLevelType w:val="hybridMultilevel"/>
    <w:tmpl w:val="6B9CAFA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D0A58"/>
    <w:multiLevelType w:val="hybridMultilevel"/>
    <w:tmpl w:val="F01874D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5D4C"/>
    <w:multiLevelType w:val="hybridMultilevel"/>
    <w:tmpl w:val="D19251FC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A68A6"/>
    <w:multiLevelType w:val="multilevel"/>
    <w:tmpl w:val="E910991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2719161B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DC93D35"/>
    <w:multiLevelType w:val="hybridMultilevel"/>
    <w:tmpl w:val="9104EAD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A52F1"/>
    <w:multiLevelType w:val="hybridMultilevel"/>
    <w:tmpl w:val="37C01DAA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D7C6F"/>
    <w:multiLevelType w:val="hybridMultilevel"/>
    <w:tmpl w:val="B6DEEC10"/>
    <w:lvl w:ilvl="0" w:tplc="462698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17557"/>
    <w:multiLevelType w:val="multilevel"/>
    <w:tmpl w:val="A9721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54F557B"/>
    <w:multiLevelType w:val="hybridMultilevel"/>
    <w:tmpl w:val="38127F9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D1EE9"/>
    <w:multiLevelType w:val="hybridMultilevel"/>
    <w:tmpl w:val="ED929D2A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81E3C"/>
    <w:multiLevelType w:val="multilevel"/>
    <w:tmpl w:val="1778B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0">
    <w:nsid w:val="400413CB"/>
    <w:multiLevelType w:val="hybridMultilevel"/>
    <w:tmpl w:val="1DDCCC16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8183C"/>
    <w:multiLevelType w:val="hybridMultilevel"/>
    <w:tmpl w:val="E97013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1262"/>
    <w:multiLevelType w:val="hybridMultilevel"/>
    <w:tmpl w:val="E12A9A7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F1227"/>
    <w:multiLevelType w:val="hybridMultilevel"/>
    <w:tmpl w:val="2D9C3FBA"/>
    <w:lvl w:ilvl="0" w:tplc="7A384EE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918A6"/>
    <w:multiLevelType w:val="hybridMultilevel"/>
    <w:tmpl w:val="C1D8317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3907"/>
    <w:multiLevelType w:val="multilevel"/>
    <w:tmpl w:val="38B01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54DF3428"/>
    <w:multiLevelType w:val="multilevel"/>
    <w:tmpl w:val="547A3E5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7">
    <w:nsid w:val="55AB4940"/>
    <w:multiLevelType w:val="hybridMultilevel"/>
    <w:tmpl w:val="B60C5D92"/>
    <w:lvl w:ilvl="0" w:tplc="629A344C">
      <w:start w:val="1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C39C8"/>
    <w:multiLevelType w:val="hybridMultilevel"/>
    <w:tmpl w:val="C300849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01FB9"/>
    <w:multiLevelType w:val="hybridMultilevel"/>
    <w:tmpl w:val="95F4309A"/>
    <w:lvl w:ilvl="0" w:tplc="02CCB27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313FE9"/>
    <w:multiLevelType w:val="hybridMultilevel"/>
    <w:tmpl w:val="0C268BEE"/>
    <w:lvl w:ilvl="0" w:tplc="E2709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C72A8"/>
    <w:multiLevelType w:val="hybridMultilevel"/>
    <w:tmpl w:val="F0DA804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7F3F"/>
    <w:multiLevelType w:val="hybridMultilevel"/>
    <w:tmpl w:val="D788079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B0A0F"/>
    <w:multiLevelType w:val="hybridMultilevel"/>
    <w:tmpl w:val="10F4B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F2AF0"/>
    <w:multiLevelType w:val="hybridMultilevel"/>
    <w:tmpl w:val="D334210A"/>
    <w:lvl w:ilvl="0" w:tplc="7A384EE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C7A07"/>
    <w:multiLevelType w:val="hybridMultilevel"/>
    <w:tmpl w:val="69AC5E6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62F86"/>
    <w:multiLevelType w:val="multilevel"/>
    <w:tmpl w:val="A8E62C5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7">
    <w:nsid w:val="797A09E1"/>
    <w:multiLevelType w:val="hybridMultilevel"/>
    <w:tmpl w:val="C2361AB8"/>
    <w:lvl w:ilvl="0" w:tplc="BC8E42D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71016"/>
    <w:multiLevelType w:val="hybridMultilevel"/>
    <w:tmpl w:val="3D32398E"/>
    <w:lvl w:ilvl="0" w:tplc="94BA1D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9039D"/>
    <w:multiLevelType w:val="hybridMultilevel"/>
    <w:tmpl w:val="AEB6F18E"/>
    <w:lvl w:ilvl="0" w:tplc="381A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E0DD9"/>
    <w:multiLevelType w:val="hybridMultilevel"/>
    <w:tmpl w:val="EF8A2E76"/>
    <w:lvl w:ilvl="0" w:tplc="D7A6A4D4">
      <w:start w:val="4"/>
      <w:numFmt w:val="bullet"/>
      <w:lvlText w:val="-"/>
      <w:lvlJc w:val="left"/>
      <w:pPr>
        <w:ind w:left="1425" w:hanging="360"/>
      </w:pPr>
      <w:rPr>
        <w:rFonts w:ascii="Verdana" w:eastAsia="Calibri" w:hAnsi="Verdana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7EA717AC"/>
    <w:multiLevelType w:val="hybridMultilevel"/>
    <w:tmpl w:val="9E964C5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6"/>
  </w:num>
  <w:num w:numId="5">
    <w:abstractNumId w:val="36"/>
  </w:num>
  <w:num w:numId="6">
    <w:abstractNumId w:val="19"/>
  </w:num>
  <w:num w:numId="7">
    <w:abstractNumId w:val="11"/>
  </w:num>
  <w:num w:numId="8">
    <w:abstractNumId w:val="7"/>
  </w:num>
  <w:num w:numId="9">
    <w:abstractNumId w:val="15"/>
  </w:num>
  <w:num w:numId="10">
    <w:abstractNumId w:val="33"/>
  </w:num>
  <w:num w:numId="11">
    <w:abstractNumId w:val="30"/>
  </w:num>
  <w:num w:numId="12">
    <w:abstractNumId w:val="37"/>
  </w:num>
  <w:num w:numId="13">
    <w:abstractNumId w:val="12"/>
  </w:num>
  <w:num w:numId="14">
    <w:abstractNumId w:val="0"/>
  </w:num>
  <w:num w:numId="15">
    <w:abstractNumId w:val="23"/>
  </w:num>
  <w:num w:numId="16">
    <w:abstractNumId w:val="34"/>
  </w:num>
  <w:num w:numId="17">
    <w:abstractNumId w:val="3"/>
  </w:num>
  <w:num w:numId="18">
    <w:abstractNumId w:val="25"/>
  </w:num>
  <w:num w:numId="19">
    <w:abstractNumId w:val="29"/>
  </w:num>
  <w:num w:numId="20">
    <w:abstractNumId w:val="27"/>
  </w:num>
  <w:num w:numId="21">
    <w:abstractNumId w:val="38"/>
  </w:num>
  <w:num w:numId="22">
    <w:abstractNumId w:val="9"/>
  </w:num>
  <w:num w:numId="23">
    <w:abstractNumId w:val="10"/>
  </w:num>
  <w:num w:numId="24">
    <w:abstractNumId w:val="22"/>
  </w:num>
  <w:num w:numId="25">
    <w:abstractNumId w:val="6"/>
  </w:num>
  <w:num w:numId="26">
    <w:abstractNumId w:val="20"/>
  </w:num>
  <w:num w:numId="27">
    <w:abstractNumId w:val="41"/>
  </w:num>
  <w:num w:numId="28">
    <w:abstractNumId w:val="39"/>
  </w:num>
  <w:num w:numId="29">
    <w:abstractNumId w:val="8"/>
  </w:num>
  <w:num w:numId="30">
    <w:abstractNumId w:val="5"/>
  </w:num>
  <w:num w:numId="31">
    <w:abstractNumId w:val="31"/>
  </w:num>
  <w:num w:numId="32">
    <w:abstractNumId w:val="2"/>
  </w:num>
  <w:num w:numId="33">
    <w:abstractNumId w:val="35"/>
  </w:num>
  <w:num w:numId="34">
    <w:abstractNumId w:val="28"/>
  </w:num>
  <w:num w:numId="35">
    <w:abstractNumId w:val="24"/>
  </w:num>
  <w:num w:numId="36">
    <w:abstractNumId w:val="13"/>
  </w:num>
  <w:num w:numId="37">
    <w:abstractNumId w:val="14"/>
  </w:num>
  <w:num w:numId="38">
    <w:abstractNumId w:val="17"/>
  </w:num>
  <w:num w:numId="39">
    <w:abstractNumId w:val="1"/>
  </w:num>
  <w:num w:numId="40">
    <w:abstractNumId w:val="4"/>
  </w:num>
  <w:num w:numId="41">
    <w:abstractNumId w:val="3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E3"/>
    <w:rsid w:val="00004306"/>
    <w:rsid w:val="00016826"/>
    <w:rsid w:val="00022345"/>
    <w:rsid w:val="000227C1"/>
    <w:rsid w:val="0002567D"/>
    <w:rsid w:val="000316AA"/>
    <w:rsid w:val="00056D64"/>
    <w:rsid w:val="0008328A"/>
    <w:rsid w:val="00091C7C"/>
    <w:rsid w:val="000A3C82"/>
    <w:rsid w:val="000B6094"/>
    <w:rsid w:val="000E259E"/>
    <w:rsid w:val="000F26A3"/>
    <w:rsid w:val="000F7FFC"/>
    <w:rsid w:val="00115186"/>
    <w:rsid w:val="0012199B"/>
    <w:rsid w:val="00142B48"/>
    <w:rsid w:val="0014694D"/>
    <w:rsid w:val="001619C9"/>
    <w:rsid w:val="0016512C"/>
    <w:rsid w:val="00167BCA"/>
    <w:rsid w:val="00171871"/>
    <w:rsid w:val="0019588E"/>
    <w:rsid w:val="001A2E00"/>
    <w:rsid w:val="001A33C3"/>
    <w:rsid w:val="001A562D"/>
    <w:rsid w:val="001E261D"/>
    <w:rsid w:val="002004CB"/>
    <w:rsid w:val="002423E9"/>
    <w:rsid w:val="0024745B"/>
    <w:rsid w:val="002523BB"/>
    <w:rsid w:val="00262D54"/>
    <w:rsid w:val="0027564B"/>
    <w:rsid w:val="00283583"/>
    <w:rsid w:val="00286CB4"/>
    <w:rsid w:val="00295C46"/>
    <w:rsid w:val="002A00BF"/>
    <w:rsid w:val="002A618F"/>
    <w:rsid w:val="002E05BD"/>
    <w:rsid w:val="002E20BF"/>
    <w:rsid w:val="002F18D0"/>
    <w:rsid w:val="002F1DC4"/>
    <w:rsid w:val="003042D2"/>
    <w:rsid w:val="00307111"/>
    <w:rsid w:val="00315C27"/>
    <w:rsid w:val="00327F50"/>
    <w:rsid w:val="00345968"/>
    <w:rsid w:val="00397AA6"/>
    <w:rsid w:val="003C5895"/>
    <w:rsid w:val="003C5D1D"/>
    <w:rsid w:val="003D6108"/>
    <w:rsid w:val="003E0DDF"/>
    <w:rsid w:val="003E33FB"/>
    <w:rsid w:val="003F42D4"/>
    <w:rsid w:val="00414661"/>
    <w:rsid w:val="00444402"/>
    <w:rsid w:val="00446D48"/>
    <w:rsid w:val="004857AA"/>
    <w:rsid w:val="00490A22"/>
    <w:rsid w:val="004912B1"/>
    <w:rsid w:val="004A00ED"/>
    <w:rsid w:val="004B6B94"/>
    <w:rsid w:val="004C73F4"/>
    <w:rsid w:val="004E3959"/>
    <w:rsid w:val="004E460D"/>
    <w:rsid w:val="004F11DC"/>
    <w:rsid w:val="004F5D1B"/>
    <w:rsid w:val="0050410B"/>
    <w:rsid w:val="0051067D"/>
    <w:rsid w:val="00521002"/>
    <w:rsid w:val="00524EAD"/>
    <w:rsid w:val="00525F23"/>
    <w:rsid w:val="00540E64"/>
    <w:rsid w:val="005438CE"/>
    <w:rsid w:val="005954C9"/>
    <w:rsid w:val="005A3EBF"/>
    <w:rsid w:val="005A5C4F"/>
    <w:rsid w:val="005C4B04"/>
    <w:rsid w:val="005C6A2F"/>
    <w:rsid w:val="00606EE3"/>
    <w:rsid w:val="00636586"/>
    <w:rsid w:val="00636E83"/>
    <w:rsid w:val="00640A7B"/>
    <w:rsid w:val="006737DB"/>
    <w:rsid w:val="006830B1"/>
    <w:rsid w:val="00690796"/>
    <w:rsid w:val="00694F81"/>
    <w:rsid w:val="006B0C8A"/>
    <w:rsid w:val="006B31A3"/>
    <w:rsid w:val="006B440E"/>
    <w:rsid w:val="006B4F2C"/>
    <w:rsid w:val="007233A4"/>
    <w:rsid w:val="00736833"/>
    <w:rsid w:val="007371FD"/>
    <w:rsid w:val="00756340"/>
    <w:rsid w:val="007975A0"/>
    <w:rsid w:val="007B3B0E"/>
    <w:rsid w:val="007C262E"/>
    <w:rsid w:val="007C4BB0"/>
    <w:rsid w:val="007E6E3B"/>
    <w:rsid w:val="007E7524"/>
    <w:rsid w:val="00805AB3"/>
    <w:rsid w:val="00815A66"/>
    <w:rsid w:val="00823351"/>
    <w:rsid w:val="00823631"/>
    <w:rsid w:val="008544B9"/>
    <w:rsid w:val="008609CD"/>
    <w:rsid w:val="00862889"/>
    <w:rsid w:val="008B76F8"/>
    <w:rsid w:val="008C0AFA"/>
    <w:rsid w:val="008E5FDB"/>
    <w:rsid w:val="008F073C"/>
    <w:rsid w:val="008F32C9"/>
    <w:rsid w:val="009016EC"/>
    <w:rsid w:val="00901EC2"/>
    <w:rsid w:val="009162BF"/>
    <w:rsid w:val="009173A6"/>
    <w:rsid w:val="00923367"/>
    <w:rsid w:val="00932107"/>
    <w:rsid w:val="00957359"/>
    <w:rsid w:val="00981644"/>
    <w:rsid w:val="00986421"/>
    <w:rsid w:val="009F2313"/>
    <w:rsid w:val="00A03E6C"/>
    <w:rsid w:val="00A0733A"/>
    <w:rsid w:val="00A40916"/>
    <w:rsid w:val="00A4730A"/>
    <w:rsid w:val="00A51132"/>
    <w:rsid w:val="00A539D6"/>
    <w:rsid w:val="00A612D6"/>
    <w:rsid w:val="00A63D3C"/>
    <w:rsid w:val="00A74634"/>
    <w:rsid w:val="00AA2A99"/>
    <w:rsid w:val="00AB359C"/>
    <w:rsid w:val="00AB5572"/>
    <w:rsid w:val="00AD0DB3"/>
    <w:rsid w:val="00B00CA6"/>
    <w:rsid w:val="00B16EC1"/>
    <w:rsid w:val="00B337B9"/>
    <w:rsid w:val="00B656CF"/>
    <w:rsid w:val="00B65E74"/>
    <w:rsid w:val="00BB7F4C"/>
    <w:rsid w:val="00BC53B0"/>
    <w:rsid w:val="00BF102D"/>
    <w:rsid w:val="00BF4B2C"/>
    <w:rsid w:val="00C00445"/>
    <w:rsid w:val="00C12F4F"/>
    <w:rsid w:val="00C16CC4"/>
    <w:rsid w:val="00C44A32"/>
    <w:rsid w:val="00C53D96"/>
    <w:rsid w:val="00C62759"/>
    <w:rsid w:val="00C67942"/>
    <w:rsid w:val="00C91C14"/>
    <w:rsid w:val="00CB6E4E"/>
    <w:rsid w:val="00CC17CD"/>
    <w:rsid w:val="00CD23BF"/>
    <w:rsid w:val="00CF12DE"/>
    <w:rsid w:val="00CF41FF"/>
    <w:rsid w:val="00D440DB"/>
    <w:rsid w:val="00D54AF5"/>
    <w:rsid w:val="00D650E4"/>
    <w:rsid w:val="00D670B5"/>
    <w:rsid w:val="00D719E8"/>
    <w:rsid w:val="00D71E53"/>
    <w:rsid w:val="00D85097"/>
    <w:rsid w:val="00D9546E"/>
    <w:rsid w:val="00DA15E3"/>
    <w:rsid w:val="00DB59FC"/>
    <w:rsid w:val="00DB62A9"/>
    <w:rsid w:val="00DB7721"/>
    <w:rsid w:val="00DD38F3"/>
    <w:rsid w:val="00DD4EBC"/>
    <w:rsid w:val="00DE5D77"/>
    <w:rsid w:val="00E02B76"/>
    <w:rsid w:val="00E03A2C"/>
    <w:rsid w:val="00E042AF"/>
    <w:rsid w:val="00E0453A"/>
    <w:rsid w:val="00E112CA"/>
    <w:rsid w:val="00E3616C"/>
    <w:rsid w:val="00E40107"/>
    <w:rsid w:val="00E5047B"/>
    <w:rsid w:val="00E54671"/>
    <w:rsid w:val="00E552B9"/>
    <w:rsid w:val="00E729D6"/>
    <w:rsid w:val="00E730FA"/>
    <w:rsid w:val="00E84D4C"/>
    <w:rsid w:val="00EA02C7"/>
    <w:rsid w:val="00EA1B72"/>
    <w:rsid w:val="00EB2EB9"/>
    <w:rsid w:val="00EF2ACC"/>
    <w:rsid w:val="00EF3A3C"/>
    <w:rsid w:val="00F0780A"/>
    <w:rsid w:val="00F16B6F"/>
    <w:rsid w:val="00F278AD"/>
    <w:rsid w:val="00F331EA"/>
    <w:rsid w:val="00F42455"/>
    <w:rsid w:val="00F43738"/>
    <w:rsid w:val="00F46EBB"/>
    <w:rsid w:val="00F50951"/>
    <w:rsid w:val="00F5604C"/>
    <w:rsid w:val="00F740D5"/>
    <w:rsid w:val="00F74C1C"/>
    <w:rsid w:val="00F75876"/>
    <w:rsid w:val="00F8045C"/>
    <w:rsid w:val="00F82102"/>
    <w:rsid w:val="00F92606"/>
    <w:rsid w:val="00FD06A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3A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autoRedefine/>
    <w:qFormat/>
    <w:rsid w:val="00756340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756340"/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6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6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62D"/>
    <w:rPr>
      <w:vertAlign w:val="superscript"/>
    </w:rPr>
  </w:style>
  <w:style w:type="paragraph" w:customStyle="1" w:styleId="Default">
    <w:name w:val="Default"/>
    <w:rsid w:val="001A56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6833"/>
    <w:rPr>
      <w:color w:val="0000FF" w:themeColor="hyperlink"/>
      <w:u w:val="single"/>
    </w:rPr>
  </w:style>
  <w:style w:type="paragraph" w:customStyle="1" w:styleId="basis">
    <w:name w:val="basis"/>
    <w:basedOn w:val="Standaard"/>
    <w:link w:val="basisChar"/>
    <w:autoRedefine/>
    <w:rsid w:val="000F26A3"/>
    <w:pPr>
      <w:spacing w:after="120" w:line="280" w:lineRule="exact"/>
    </w:pPr>
    <w:rPr>
      <w:rFonts w:ascii="Verdana" w:eastAsia="Times New Roman" w:hAnsi="Verdana" w:cs="Times New Roman"/>
      <w:sz w:val="20"/>
      <w:lang w:eastAsia="nl-NL"/>
    </w:rPr>
  </w:style>
  <w:style w:type="character" w:customStyle="1" w:styleId="basisChar">
    <w:name w:val="basis Char"/>
    <w:basedOn w:val="Standaardalinea-lettertype"/>
    <w:link w:val="basis"/>
    <w:rsid w:val="000F26A3"/>
    <w:rPr>
      <w:rFonts w:ascii="Verdana" w:eastAsia="Times New Roman" w:hAnsi="Verdana" w:cs="Times New Roman"/>
      <w:sz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7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04306"/>
    <w:pPr>
      <w:spacing w:after="0" w:line="240" w:lineRule="auto"/>
    </w:pPr>
    <w:rPr>
      <w:rFonts w:eastAsiaTheme="minorHAnsi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33A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autoRedefine/>
    <w:qFormat/>
    <w:rsid w:val="00756340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756340"/>
    <w:rPr>
      <w:rFonts w:ascii="Verdana" w:eastAsia="Times New Roman" w:hAnsi="Verdana" w:cs="Times New Roman"/>
      <w:b/>
      <w:color w:val="33CCCC"/>
      <w:kern w:val="28"/>
      <w:sz w:val="28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562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562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562D"/>
    <w:rPr>
      <w:vertAlign w:val="superscript"/>
    </w:rPr>
  </w:style>
  <w:style w:type="paragraph" w:customStyle="1" w:styleId="Default">
    <w:name w:val="Default"/>
    <w:rsid w:val="001A56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6833"/>
    <w:rPr>
      <w:color w:val="0000FF" w:themeColor="hyperlink"/>
      <w:u w:val="single"/>
    </w:rPr>
  </w:style>
  <w:style w:type="paragraph" w:customStyle="1" w:styleId="basis">
    <w:name w:val="basis"/>
    <w:basedOn w:val="Standaard"/>
    <w:link w:val="basisChar"/>
    <w:autoRedefine/>
    <w:rsid w:val="000F26A3"/>
    <w:pPr>
      <w:spacing w:after="120" w:line="280" w:lineRule="exact"/>
    </w:pPr>
    <w:rPr>
      <w:rFonts w:ascii="Verdana" w:eastAsia="Times New Roman" w:hAnsi="Verdana" w:cs="Times New Roman"/>
      <w:sz w:val="20"/>
      <w:lang w:eastAsia="nl-NL"/>
    </w:rPr>
  </w:style>
  <w:style w:type="character" w:customStyle="1" w:styleId="basisChar">
    <w:name w:val="basis Char"/>
    <w:basedOn w:val="Standaardalinea-lettertype"/>
    <w:link w:val="basis"/>
    <w:rsid w:val="000F26A3"/>
    <w:rPr>
      <w:rFonts w:ascii="Verdana" w:eastAsia="Times New Roman" w:hAnsi="Verdana" w:cs="Times New Roman"/>
      <w:sz w:val="2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7B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04306"/>
    <w:pPr>
      <w:spacing w:after="0" w:line="240" w:lineRule="auto"/>
    </w:pPr>
    <w:rPr>
      <w:rFonts w:eastAsiaTheme="minorHAnsi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076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8EF6-A889-4740-B4B6-3A0FBBD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 Smet</dc:creator>
  <cp:lastModifiedBy>Carine De Smet</cp:lastModifiedBy>
  <cp:revision>2</cp:revision>
  <cp:lastPrinted>2012-12-17T15:22:00Z</cp:lastPrinted>
  <dcterms:created xsi:type="dcterms:W3CDTF">2013-10-21T08:19:00Z</dcterms:created>
  <dcterms:modified xsi:type="dcterms:W3CDTF">2013-10-21T08:19:00Z</dcterms:modified>
</cp:coreProperties>
</file>