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74" w:rsidRDefault="007F7974" w:rsidP="006C422F">
      <w:pPr>
        <w:pStyle w:val="Lijstalinea"/>
        <w:spacing w:before="100" w:beforeAutospacing="1" w:after="100" w:afterAutospacing="1"/>
        <w:ind w:left="0"/>
        <w:jc w:val="center"/>
        <w:outlineLvl w:val="0"/>
        <w:rPr>
          <w:rFonts w:eastAsia="Times New Roman" w:cs="Times New Roman"/>
          <w:bCs/>
          <w:kern w:val="36"/>
          <w:sz w:val="28"/>
          <w:szCs w:val="26"/>
          <w:lang w:val="en" w:eastAsia="en-GB"/>
        </w:rPr>
      </w:pPr>
      <w:r>
        <w:rPr>
          <w:rFonts w:eastAsia="Times New Roman" w:cs="Times New Roman"/>
          <w:bCs/>
          <w:kern w:val="36"/>
          <w:sz w:val="28"/>
          <w:szCs w:val="26"/>
          <w:lang w:val="en" w:eastAsia="en-GB"/>
        </w:rPr>
        <w:t>EARLY SCHOOL LEAVING</w:t>
      </w:r>
    </w:p>
    <w:p w:rsidR="007F7974" w:rsidRDefault="006C422F" w:rsidP="007F7974">
      <w:pPr>
        <w:pStyle w:val="Lijstalinea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6"/>
          <w:lang w:val="en" w:eastAsia="en-GB"/>
        </w:rPr>
      </w:pPr>
      <w:r>
        <w:rPr>
          <w:rFonts w:eastAsia="Times New Roman" w:cs="Times New Roman"/>
          <w:bCs/>
          <w:kern w:val="36"/>
          <w:sz w:val="28"/>
          <w:szCs w:val="26"/>
          <w:lang w:val="en" w:eastAsia="en-GB"/>
        </w:rPr>
        <w:t xml:space="preserve">THE DEVELOPMENT OF A STRATEGY </w:t>
      </w:r>
      <w:r w:rsidR="007F7974">
        <w:rPr>
          <w:rFonts w:eastAsia="Times New Roman" w:cs="Times New Roman"/>
          <w:bCs/>
          <w:kern w:val="36"/>
          <w:sz w:val="28"/>
          <w:szCs w:val="26"/>
          <w:lang w:val="en" w:eastAsia="en-GB"/>
        </w:rPr>
        <w:t>IN NORTHERN IRELAND</w:t>
      </w:r>
    </w:p>
    <w:p w:rsidR="007F7974" w:rsidRDefault="007F7974" w:rsidP="007F7974">
      <w:pPr>
        <w:pStyle w:val="Lijstalinea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sz w:val="28"/>
          <w:szCs w:val="26"/>
          <w:lang w:val="en" w:eastAsia="en-GB"/>
        </w:rPr>
      </w:pPr>
    </w:p>
    <w:p w:rsidR="006C422F" w:rsidRDefault="006C422F" w:rsidP="007F7974">
      <w:pPr>
        <w:pStyle w:val="Lijstalinea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sz w:val="28"/>
          <w:szCs w:val="26"/>
          <w:lang w:val="en" w:eastAsia="en-GB"/>
        </w:rPr>
      </w:pPr>
    </w:p>
    <w:p w:rsidR="00430EFF" w:rsidRPr="007F7974" w:rsidRDefault="00430EFF" w:rsidP="00430EFF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sz w:val="28"/>
          <w:szCs w:val="26"/>
          <w:lang w:val="en" w:eastAsia="en-GB"/>
        </w:rPr>
      </w:pPr>
      <w:r w:rsidRPr="007F7974">
        <w:rPr>
          <w:rFonts w:eastAsia="Times New Roman" w:cs="Times New Roman"/>
          <w:bCs/>
          <w:kern w:val="36"/>
          <w:sz w:val="28"/>
          <w:szCs w:val="26"/>
          <w:lang w:val="en" w:eastAsia="en-GB"/>
        </w:rPr>
        <w:t>Scoping study of young people not in Education, Employment and Training</w:t>
      </w:r>
    </w:p>
    <w:p w:rsidR="00430EFF" w:rsidRPr="00562ED6" w:rsidRDefault="00DA59D8" w:rsidP="00430EFF">
      <w:pPr>
        <w:spacing w:before="100" w:beforeAutospacing="1" w:after="100" w:afterAutospacing="1" w:line="240" w:lineRule="auto"/>
        <w:ind w:left="426"/>
        <w:jc w:val="both"/>
        <w:outlineLvl w:val="0"/>
        <w:rPr>
          <w:rFonts w:eastAsia="Times New Roman" w:cs="Times New Roman"/>
          <w:bCs/>
          <w:kern w:val="36"/>
          <w:sz w:val="28"/>
          <w:szCs w:val="24"/>
          <w:lang w:val="en" w:eastAsia="en-GB"/>
        </w:rPr>
      </w:pPr>
      <w:r w:rsidRPr="007F7974">
        <w:rPr>
          <w:sz w:val="28"/>
          <w:szCs w:val="24"/>
        </w:rPr>
        <w:t xml:space="preserve">The Department for Employment and Learning completed a scoping study of those young people who are not in Education, Employment or Training (NEET) in Northern Ireland. </w:t>
      </w:r>
      <w:r w:rsidR="00430EFF" w:rsidRPr="00562ED6">
        <w:rPr>
          <w:rFonts w:eastAsia="Times New Roman" w:cs="Times New Roman"/>
          <w:sz w:val="28"/>
          <w:szCs w:val="24"/>
          <w:lang w:val="en" w:eastAsia="en-GB"/>
        </w:rPr>
        <w:t xml:space="preserve">The </w:t>
      </w:r>
      <w:r w:rsidR="00430EFF" w:rsidRPr="007F7974">
        <w:rPr>
          <w:rFonts w:eastAsia="Times New Roman" w:cs="Times New Roman"/>
          <w:sz w:val="28"/>
          <w:szCs w:val="24"/>
          <w:lang w:val="en" w:eastAsia="en-GB"/>
        </w:rPr>
        <w:t>study</w:t>
      </w:r>
      <w:r w:rsidR="00430EFF" w:rsidRPr="00562ED6">
        <w:rPr>
          <w:rFonts w:eastAsia="Times New Roman" w:cs="Times New Roman"/>
          <w:sz w:val="28"/>
          <w:szCs w:val="24"/>
          <w:lang w:val="en" w:eastAsia="en-GB"/>
        </w:rPr>
        <w:t xml:space="preserve"> was commissioned following a debate held in the Northern Ireland Assembly in recognition of the issues faced by these young people and the implications of their disengagement for the economy and society as a whole.</w:t>
      </w:r>
    </w:p>
    <w:p w:rsidR="000B5C52" w:rsidRPr="007F7974" w:rsidRDefault="00DA59D8" w:rsidP="00C306C4">
      <w:pPr>
        <w:pStyle w:val="Lijstalinea"/>
        <w:ind w:left="426"/>
        <w:jc w:val="both"/>
        <w:rPr>
          <w:sz w:val="28"/>
          <w:szCs w:val="24"/>
        </w:rPr>
      </w:pPr>
      <w:r w:rsidRPr="007F7974">
        <w:rPr>
          <w:sz w:val="28"/>
          <w:szCs w:val="24"/>
        </w:rPr>
        <w:t xml:space="preserve">The Study </w:t>
      </w:r>
      <w:r w:rsidR="00430EFF" w:rsidRPr="007F7974">
        <w:rPr>
          <w:sz w:val="28"/>
          <w:szCs w:val="24"/>
        </w:rPr>
        <w:t xml:space="preserve">report </w:t>
      </w:r>
      <w:r w:rsidRPr="007F7974">
        <w:rPr>
          <w:sz w:val="28"/>
          <w:szCs w:val="24"/>
        </w:rPr>
        <w:t>was submitted to the Executive and it was agreed at its meeting on 22 July 2010 that a cross-Departmental mechanism should be put in place to develop a strategic approach to tackle the issue</w:t>
      </w:r>
      <w:r w:rsidR="00857585" w:rsidRPr="007F7974">
        <w:rPr>
          <w:sz w:val="28"/>
          <w:szCs w:val="24"/>
        </w:rPr>
        <w:t>.</w:t>
      </w:r>
    </w:p>
    <w:p w:rsidR="00D129DB" w:rsidRPr="00F16B2E" w:rsidRDefault="00F16B2E" w:rsidP="00D129DB">
      <w:pPr>
        <w:spacing w:after="0"/>
        <w:ind w:left="1418" w:hanging="992"/>
        <w:jc w:val="both"/>
        <w:rPr>
          <w:rStyle w:val="Hyperlink"/>
          <w:i/>
          <w:sz w:val="28"/>
          <w:szCs w:val="24"/>
        </w:rPr>
      </w:pPr>
      <w:r>
        <w:rPr>
          <w:i/>
          <w:sz w:val="28"/>
          <w:szCs w:val="24"/>
        </w:rPr>
        <w:fldChar w:fldCharType="begin"/>
      </w:r>
      <w:r>
        <w:rPr>
          <w:i/>
          <w:sz w:val="28"/>
          <w:szCs w:val="24"/>
        </w:rPr>
        <w:instrText xml:space="preserve"> HYPERLINK "http://www.eunec.eu/sites/www.eunec.eu/files/members/attachments/scoping-study-young-people-not-in-education_-employment-or-training-neet.pdf" </w:instrText>
      </w:r>
      <w:r>
        <w:rPr>
          <w:i/>
          <w:sz w:val="28"/>
          <w:szCs w:val="24"/>
        </w:rPr>
      </w:r>
      <w:r>
        <w:rPr>
          <w:i/>
          <w:sz w:val="28"/>
          <w:szCs w:val="24"/>
        </w:rPr>
        <w:fldChar w:fldCharType="separate"/>
      </w:r>
      <w:r w:rsidR="002F669C" w:rsidRPr="00F16B2E">
        <w:rPr>
          <w:rStyle w:val="Hyperlink"/>
          <w:i/>
          <w:sz w:val="28"/>
          <w:szCs w:val="24"/>
        </w:rPr>
        <w:t xml:space="preserve">Report:  </w:t>
      </w:r>
    </w:p>
    <w:p w:rsidR="002F669C" w:rsidRPr="007F7974" w:rsidRDefault="00BA0AF7" w:rsidP="00D129DB">
      <w:pPr>
        <w:ind w:left="426"/>
        <w:jc w:val="both"/>
        <w:rPr>
          <w:i/>
          <w:sz w:val="28"/>
          <w:szCs w:val="24"/>
        </w:rPr>
      </w:pPr>
      <w:r w:rsidRPr="00F16B2E">
        <w:rPr>
          <w:rStyle w:val="Hyperlink"/>
          <w:i/>
          <w:sz w:val="28"/>
          <w:szCs w:val="24"/>
        </w:rPr>
        <w:t>‘</w:t>
      </w:r>
      <w:r w:rsidR="002F669C" w:rsidRPr="00F16B2E">
        <w:rPr>
          <w:rStyle w:val="Hyperlink"/>
          <w:i/>
          <w:sz w:val="28"/>
          <w:szCs w:val="24"/>
        </w:rPr>
        <w:t xml:space="preserve">A Scoping Study of those young people Not in Education, Employment or Training (NEET) </w:t>
      </w:r>
      <w:r w:rsidR="00D129DB" w:rsidRPr="00F16B2E">
        <w:rPr>
          <w:rStyle w:val="Hyperlink"/>
          <w:i/>
          <w:sz w:val="28"/>
          <w:szCs w:val="24"/>
        </w:rPr>
        <w:t xml:space="preserve">in </w:t>
      </w:r>
      <w:r w:rsidR="002F669C" w:rsidRPr="00F16B2E">
        <w:rPr>
          <w:rStyle w:val="Hyperlink"/>
          <w:i/>
          <w:sz w:val="28"/>
          <w:szCs w:val="24"/>
        </w:rPr>
        <w:t>Northern Ireland</w:t>
      </w:r>
      <w:r w:rsidRPr="00F16B2E">
        <w:rPr>
          <w:rStyle w:val="Hyperlink"/>
          <w:i/>
          <w:sz w:val="28"/>
          <w:szCs w:val="24"/>
        </w:rPr>
        <w:t>.’</w:t>
      </w:r>
      <w:r w:rsidR="00F16B2E">
        <w:rPr>
          <w:i/>
          <w:sz w:val="28"/>
          <w:szCs w:val="24"/>
        </w:rPr>
        <w:fldChar w:fldCharType="end"/>
      </w:r>
    </w:p>
    <w:p w:rsidR="00857585" w:rsidRPr="007F7974" w:rsidRDefault="00857585" w:rsidP="00857585">
      <w:pPr>
        <w:pStyle w:val="Lijstalinea"/>
        <w:ind w:left="426"/>
        <w:jc w:val="both"/>
        <w:rPr>
          <w:sz w:val="28"/>
          <w:szCs w:val="24"/>
        </w:rPr>
      </w:pPr>
    </w:p>
    <w:p w:rsidR="00EF79E0" w:rsidRPr="007F7974" w:rsidRDefault="00EF79E0" w:rsidP="00EF79E0">
      <w:pPr>
        <w:pStyle w:val="Lijstalinea"/>
        <w:numPr>
          <w:ilvl w:val="0"/>
          <w:numId w:val="1"/>
        </w:numPr>
        <w:ind w:left="426" w:firstLine="0"/>
        <w:jc w:val="both"/>
        <w:rPr>
          <w:rStyle w:val="news-date"/>
          <w:sz w:val="28"/>
          <w:szCs w:val="26"/>
        </w:rPr>
      </w:pPr>
      <w:r w:rsidRPr="007F7974">
        <w:rPr>
          <w:rStyle w:val="news-date"/>
          <w:sz w:val="28"/>
          <w:szCs w:val="26"/>
        </w:rPr>
        <w:t xml:space="preserve">Consultation on the strategy </w:t>
      </w:r>
    </w:p>
    <w:p w:rsidR="00EF79E0" w:rsidRPr="007F7974" w:rsidRDefault="00EF79E0" w:rsidP="00EF79E0">
      <w:pPr>
        <w:pStyle w:val="Lijstalinea"/>
        <w:ind w:left="426"/>
        <w:jc w:val="both"/>
        <w:rPr>
          <w:rStyle w:val="news-date"/>
          <w:sz w:val="28"/>
          <w:szCs w:val="24"/>
        </w:rPr>
      </w:pPr>
    </w:p>
    <w:p w:rsidR="00A74903" w:rsidRPr="007F7974" w:rsidRDefault="006F7E5B" w:rsidP="00EF79E0">
      <w:pPr>
        <w:pStyle w:val="Lijstalinea"/>
        <w:ind w:left="426"/>
        <w:jc w:val="both"/>
        <w:rPr>
          <w:sz w:val="28"/>
          <w:szCs w:val="24"/>
        </w:rPr>
      </w:pPr>
      <w:r w:rsidRPr="007F7974">
        <w:rPr>
          <w:rStyle w:val="news-date"/>
          <w:sz w:val="28"/>
          <w:szCs w:val="24"/>
        </w:rPr>
        <w:t xml:space="preserve">Based on the findings of the Scoping Study, </w:t>
      </w:r>
      <w:r w:rsidR="00F973B4" w:rsidRPr="007F7974">
        <w:rPr>
          <w:sz w:val="28"/>
          <w:szCs w:val="24"/>
        </w:rPr>
        <w:t>t</w:t>
      </w:r>
      <w:r w:rsidR="00C306C4" w:rsidRPr="007F7974">
        <w:rPr>
          <w:sz w:val="28"/>
          <w:szCs w:val="24"/>
        </w:rPr>
        <w:t xml:space="preserve">he Department for Employment and Learning </w:t>
      </w:r>
      <w:r w:rsidR="00A74903" w:rsidRPr="007F7974">
        <w:rPr>
          <w:sz w:val="28"/>
          <w:szCs w:val="24"/>
        </w:rPr>
        <w:t>launched a public consultation on the strategy for young people who are Not in Education, Em</w:t>
      </w:r>
      <w:r w:rsidRPr="007F7974">
        <w:rPr>
          <w:sz w:val="28"/>
          <w:szCs w:val="24"/>
        </w:rPr>
        <w:t xml:space="preserve">ployment or Training (NEETs) </w:t>
      </w:r>
      <w:r w:rsidR="00857585" w:rsidRPr="007F7974">
        <w:rPr>
          <w:sz w:val="28"/>
          <w:szCs w:val="24"/>
        </w:rPr>
        <w:t xml:space="preserve">on </w:t>
      </w:r>
      <w:r w:rsidR="00A74903" w:rsidRPr="007F7974">
        <w:rPr>
          <w:rStyle w:val="news-date"/>
          <w:sz w:val="28"/>
          <w:szCs w:val="24"/>
        </w:rPr>
        <w:t>24 March 2011</w:t>
      </w:r>
      <w:r w:rsidR="00F973B4" w:rsidRPr="007F7974">
        <w:rPr>
          <w:rStyle w:val="news-date"/>
          <w:sz w:val="28"/>
          <w:szCs w:val="24"/>
        </w:rPr>
        <w:t>.</w:t>
      </w:r>
      <w:r w:rsidR="00E174E3" w:rsidRPr="007F7974">
        <w:rPr>
          <w:rStyle w:val="news-date"/>
          <w:sz w:val="28"/>
          <w:szCs w:val="24"/>
        </w:rPr>
        <w:t xml:space="preserve"> (C</w:t>
      </w:r>
      <w:r w:rsidR="006C4540" w:rsidRPr="007F7974">
        <w:rPr>
          <w:rStyle w:val="news-date"/>
          <w:sz w:val="28"/>
          <w:szCs w:val="24"/>
        </w:rPr>
        <w:t xml:space="preserve">onsultation period – March – June </w:t>
      </w:r>
      <w:r w:rsidR="004703ED" w:rsidRPr="007F7974">
        <w:rPr>
          <w:rStyle w:val="news-date"/>
          <w:sz w:val="28"/>
          <w:szCs w:val="24"/>
        </w:rPr>
        <w:t>2011)</w:t>
      </w:r>
    </w:p>
    <w:p w:rsidR="00A74903" w:rsidRPr="007F7974" w:rsidRDefault="00A74903" w:rsidP="00E73A44">
      <w:pPr>
        <w:pStyle w:val="Normaalweb"/>
        <w:ind w:left="426"/>
        <w:jc w:val="both"/>
        <w:rPr>
          <w:rFonts w:asciiTheme="minorHAnsi" w:hAnsiTheme="minorHAnsi"/>
          <w:sz w:val="28"/>
        </w:rPr>
      </w:pPr>
      <w:r w:rsidRPr="007F7974">
        <w:rPr>
          <w:rFonts w:asciiTheme="minorHAnsi" w:hAnsiTheme="minorHAnsi"/>
          <w:sz w:val="28"/>
        </w:rPr>
        <w:t xml:space="preserve">The strategy </w:t>
      </w:r>
      <w:r w:rsidR="00845990" w:rsidRPr="007F7974">
        <w:rPr>
          <w:rFonts w:asciiTheme="minorHAnsi" w:hAnsiTheme="minorHAnsi"/>
          <w:sz w:val="28"/>
        </w:rPr>
        <w:t>is</w:t>
      </w:r>
      <w:r w:rsidRPr="007F7974">
        <w:rPr>
          <w:rFonts w:asciiTheme="minorHAnsi" w:hAnsiTheme="minorHAnsi"/>
          <w:sz w:val="28"/>
        </w:rPr>
        <w:t xml:space="preserve"> designed to give young people new opportunities and new hope. It aims to tackle the issues surrounding those wh</w:t>
      </w:r>
      <w:r w:rsidR="00845990" w:rsidRPr="007F7974">
        <w:rPr>
          <w:rFonts w:asciiTheme="minorHAnsi" w:hAnsiTheme="minorHAnsi"/>
          <w:sz w:val="28"/>
        </w:rPr>
        <w:t>o are in the NEET category in a</w:t>
      </w:r>
      <w:r w:rsidRPr="007F7974">
        <w:rPr>
          <w:rFonts w:asciiTheme="minorHAnsi" w:hAnsiTheme="minorHAnsi"/>
          <w:sz w:val="28"/>
        </w:rPr>
        <w:t xml:space="preserve"> progres</w:t>
      </w:r>
      <w:r w:rsidR="00845990" w:rsidRPr="007F7974">
        <w:rPr>
          <w:rFonts w:asciiTheme="minorHAnsi" w:hAnsiTheme="minorHAnsi"/>
          <w:sz w:val="28"/>
        </w:rPr>
        <w:t>sive, sustainable and realistic way.</w:t>
      </w:r>
      <w:r w:rsidRPr="007F7974">
        <w:rPr>
          <w:rFonts w:asciiTheme="minorHAnsi" w:hAnsiTheme="minorHAnsi"/>
          <w:sz w:val="28"/>
        </w:rPr>
        <w:t xml:space="preserve"> </w:t>
      </w:r>
      <w:r w:rsidR="00365578" w:rsidRPr="007F7974">
        <w:rPr>
          <w:rFonts w:asciiTheme="minorHAnsi" w:hAnsiTheme="minorHAnsi"/>
          <w:sz w:val="28"/>
        </w:rPr>
        <w:t xml:space="preserve">It is </w:t>
      </w:r>
      <w:r w:rsidR="009A2435" w:rsidRPr="007F7974">
        <w:rPr>
          <w:rFonts w:asciiTheme="minorHAnsi" w:hAnsiTheme="minorHAnsi"/>
          <w:sz w:val="28"/>
        </w:rPr>
        <w:t>based on the premise that, w</w:t>
      </w:r>
      <w:r w:rsidRPr="007F7974">
        <w:rPr>
          <w:rFonts w:asciiTheme="minorHAnsi" w:hAnsiTheme="minorHAnsi"/>
          <w:sz w:val="28"/>
        </w:rPr>
        <w:t>hatever their background, aspirations or aptitudes</w:t>
      </w:r>
      <w:r w:rsidR="009A2435" w:rsidRPr="007F7974">
        <w:rPr>
          <w:rFonts w:asciiTheme="minorHAnsi" w:hAnsiTheme="minorHAnsi"/>
          <w:sz w:val="28"/>
        </w:rPr>
        <w:t>,</w:t>
      </w:r>
      <w:r w:rsidRPr="007F7974">
        <w:rPr>
          <w:rFonts w:asciiTheme="minorHAnsi" w:hAnsiTheme="minorHAnsi"/>
          <w:sz w:val="28"/>
        </w:rPr>
        <w:t xml:space="preserve"> every young person should be given the opportunity to progress through adolescence fully equipped to play an active role in society and gain the skills they ne</w:t>
      </w:r>
      <w:r w:rsidR="00365578" w:rsidRPr="007F7974">
        <w:rPr>
          <w:rFonts w:asciiTheme="minorHAnsi" w:hAnsiTheme="minorHAnsi"/>
          <w:sz w:val="28"/>
        </w:rPr>
        <w:t>ed to enter the labour market.</w:t>
      </w:r>
    </w:p>
    <w:p w:rsidR="00CF2176" w:rsidRPr="00F16B2E" w:rsidRDefault="00F16B2E" w:rsidP="00CF2176">
      <w:pPr>
        <w:pStyle w:val="Normaalweb"/>
        <w:spacing w:before="0" w:beforeAutospacing="0" w:after="0" w:afterAutospacing="0" w:line="276" w:lineRule="auto"/>
        <w:ind w:left="2977" w:hanging="2551"/>
        <w:jc w:val="both"/>
        <w:rPr>
          <w:rStyle w:val="Hyperlink"/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</w:rPr>
        <w:fldChar w:fldCharType="begin"/>
      </w:r>
      <w:r>
        <w:rPr>
          <w:rFonts w:asciiTheme="minorHAnsi" w:hAnsiTheme="minorHAnsi"/>
          <w:i/>
          <w:sz w:val="28"/>
        </w:rPr>
        <w:instrText xml:space="preserve"> HYPERLINK "http://www.eunec.eu/sites/www.eunec.eu/files/members/attachments/pathways-to-success-consultation-document.pdf" </w:instrText>
      </w:r>
      <w:r>
        <w:rPr>
          <w:rFonts w:asciiTheme="minorHAnsi" w:hAnsiTheme="minorHAnsi"/>
          <w:i/>
          <w:sz w:val="28"/>
        </w:rPr>
      </w:r>
      <w:r>
        <w:rPr>
          <w:rFonts w:asciiTheme="minorHAnsi" w:hAnsiTheme="minorHAnsi"/>
          <w:i/>
          <w:sz w:val="28"/>
        </w:rPr>
        <w:fldChar w:fldCharType="separate"/>
      </w:r>
      <w:r w:rsidR="00D5674A" w:rsidRPr="00F16B2E">
        <w:rPr>
          <w:rStyle w:val="Hyperlink"/>
          <w:rFonts w:asciiTheme="minorHAnsi" w:hAnsiTheme="minorHAnsi"/>
          <w:i/>
          <w:sz w:val="28"/>
        </w:rPr>
        <w:t xml:space="preserve">Consultation document: </w:t>
      </w:r>
    </w:p>
    <w:p w:rsidR="002F669C" w:rsidRPr="00F16B2E" w:rsidRDefault="002F669C" w:rsidP="00CF2176">
      <w:pPr>
        <w:pStyle w:val="Normaalweb"/>
        <w:spacing w:before="0" w:beforeAutospacing="0" w:after="0" w:afterAutospacing="0"/>
        <w:ind w:left="426"/>
        <w:jc w:val="both"/>
        <w:rPr>
          <w:rStyle w:val="Hyperlink"/>
          <w:rFonts w:asciiTheme="minorHAnsi" w:hAnsiTheme="minorHAnsi"/>
          <w:i/>
          <w:sz w:val="28"/>
        </w:rPr>
      </w:pPr>
      <w:r w:rsidRPr="00F16B2E">
        <w:rPr>
          <w:rStyle w:val="Hyperlink"/>
          <w:rFonts w:asciiTheme="minorHAnsi" w:hAnsiTheme="minorHAnsi"/>
          <w:i/>
          <w:sz w:val="28"/>
        </w:rPr>
        <w:t xml:space="preserve">‘Pathways to success: Establishing an initial broad strategic direction and supporting </w:t>
      </w:r>
      <w:r w:rsidR="00CF2176" w:rsidRPr="00F16B2E">
        <w:rPr>
          <w:rStyle w:val="Hyperlink"/>
          <w:rFonts w:asciiTheme="minorHAnsi" w:hAnsiTheme="minorHAnsi"/>
          <w:i/>
          <w:sz w:val="28"/>
        </w:rPr>
        <w:t>cross -</w:t>
      </w:r>
      <w:r w:rsidRPr="00F16B2E">
        <w:rPr>
          <w:rStyle w:val="Hyperlink"/>
          <w:rFonts w:asciiTheme="minorHAnsi" w:hAnsiTheme="minorHAnsi"/>
          <w:i/>
          <w:sz w:val="28"/>
        </w:rPr>
        <w:t>departmental actions to reduce the number of young people most at risk of remaining outside of education, employment or training (NEET).’</w:t>
      </w:r>
    </w:p>
    <w:p w:rsidR="00A36952" w:rsidRPr="007F7974" w:rsidRDefault="00F16B2E" w:rsidP="00A36952">
      <w:pPr>
        <w:pStyle w:val="Normaalweb"/>
        <w:spacing w:before="0" w:beforeAutospacing="0" w:after="0" w:afterAutospacing="0"/>
        <w:jc w:val="both"/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</w:rPr>
        <w:fldChar w:fldCharType="end"/>
      </w:r>
    </w:p>
    <w:p w:rsidR="00A36952" w:rsidRPr="007F7974" w:rsidRDefault="00A36952" w:rsidP="00A36952">
      <w:pPr>
        <w:pStyle w:val="Normaalweb"/>
        <w:spacing w:before="0" w:beforeAutospacing="0" w:after="0" w:afterAutospacing="0"/>
        <w:jc w:val="both"/>
        <w:rPr>
          <w:rFonts w:asciiTheme="minorHAnsi" w:hAnsiTheme="minorHAnsi"/>
          <w:i/>
          <w:sz w:val="28"/>
        </w:rPr>
      </w:pPr>
    </w:p>
    <w:p w:rsidR="001639EF" w:rsidRPr="007F7974" w:rsidRDefault="001639EF" w:rsidP="001639EF">
      <w:pPr>
        <w:pStyle w:val="Normaalweb"/>
        <w:numPr>
          <w:ilvl w:val="0"/>
          <w:numId w:val="1"/>
        </w:numPr>
        <w:spacing w:before="0" w:beforeAutospacing="0" w:after="0" w:afterAutospacing="0"/>
        <w:ind w:left="426" w:firstLine="0"/>
        <w:jc w:val="both"/>
        <w:rPr>
          <w:rFonts w:asciiTheme="minorHAnsi" w:hAnsiTheme="minorHAnsi"/>
          <w:sz w:val="28"/>
          <w:szCs w:val="26"/>
        </w:rPr>
      </w:pPr>
      <w:r w:rsidRPr="007F7974">
        <w:rPr>
          <w:rFonts w:asciiTheme="minorHAnsi" w:hAnsiTheme="minorHAnsi"/>
          <w:sz w:val="28"/>
          <w:szCs w:val="26"/>
        </w:rPr>
        <w:t>Launch of the strategy</w:t>
      </w:r>
    </w:p>
    <w:p w:rsidR="001639EF" w:rsidRPr="007F7974" w:rsidRDefault="001639EF" w:rsidP="001639EF">
      <w:pPr>
        <w:pStyle w:val="Normaalweb"/>
        <w:spacing w:before="0" w:beforeAutospacing="0" w:after="0" w:afterAutospacing="0"/>
        <w:ind w:left="426"/>
        <w:jc w:val="both"/>
        <w:rPr>
          <w:rFonts w:asciiTheme="minorHAnsi" w:hAnsiTheme="minorHAnsi"/>
          <w:sz w:val="28"/>
        </w:rPr>
      </w:pPr>
    </w:p>
    <w:p w:rsidR="00A36952" w:rsidRPr="007F7974" w:rsidRDefault="00323160" w:rsidP="001639EF">
      <w:pPr>
        <w:pStyle w:val="Normaalweb"/>
        <w:spacing w:before="0" w:beforeAutospacing="0" w:after="0" w:afterAutospacing="0"/>
        <w:ind w:left="426"/>
        <w:jc w:val="both"/>
        <w:rPr>
          <w:rFonts w:asciiTheme="minorHAnsi" w:hAnsiTheme="minorHAnsi"/>
          <w:sz w:val="28"/>
        </w:rPr>
      </w:pPr>
      <w:r w:rsidRPr="007F7974">
        <w:rPr>
          <w:rFonts w:asciiTheme="minorHAnsi" w:hAnsiTheme="minorHAnsi"/>
          <w:sz w:val="28"/>
        </w:rPr>
        <w:t xml:space="preserve">Following the consultation period, the </w:t>
      </w:r>
      <w:r w:rsidR="00DA59D8" w:rsidRPr="007F7974">
        <w:rPr>
          <w:rFonts w:asciiTheme="minorHAnsi" w:hAnsiTheme="minorHAnsi"/>
          <w:sz w:val="28"/>
        </w:rPr>
        <w:t>Department for Employment and Learning</w:t>
      </w:r>
      <w:r w:rsidRPr="007F7974">
        <w:rPr>
          <w:rFonts w:asciiTheme="minorHAnsi" w:hAnsiTheme="minorHAnsi"/>
          <w:sz w:val="28"/>
        </w:rPr>
        <w:t xml:space="preserve"> launched its strategy for NEETs: ‘Pathways to Success’</w:t>
      </w:r>
      <w:r w:rsidR="000D3605" w:rsidRPr="007F7974">
        <w:rPr>
          <w:rFonts w:asciiTheme="minorHAnsi" w:hAnsiTheme="minorHAnsi"/>
          <w:sz w:val="28"/>
        </w:rPr>
        <w:t xml:space="preserve"> in May 2012</w:t>
      </w:r>
      <w:r w:rsidR="00796FD9" w:rsidRPr="007F7974">
        <w:rPr>
          <w:rFonts w:asciiTheme="minorHAnsi" w:hAnsiTheme="minorHAnsi"/>
          <w:sz w:val="28"/>
        </w:rPr>
        <w:t>.</w:t>
      </w:r>
      <w:r w:rsidRPr="007F7974">
        <w:rPr>
          <w:rFonts w:asciiTheme="minorHAnsi" w:hAnsiTheme="minorHAnsi"/>
          <w:sz w:val="28"/>
        </w:rPr>
        <w:t xml:space="preserve"> The strategy focuses on </w:t>
      </w:r>
      <w:r w:rsidR="00796FD9" w:rsidRPr="007F7974">
        <w:rPr>
          <w:rFonts w:asciiTheme="minorHAnsi" w:hAnsiTheme="minorHAnsi"/>
          <w:sz w:val="28"/>
        </w:rPr>
        <w:t>actions to prevent young people falling into the NEET category and on measures to re-engage those who have become NEETs.  It also sets out key supporting measures to ensure that young people’s needs are identified and matched with appropriate opportunities.</w:t>
      </w:r>
    </w:p>
    <w:p w:rsidR="00E312A2" w:rsidRPr="007F7974" w:rsidRDefault="00E312A2" w:rsidP="00E312A2">
      <w:pPr>
        <w:pStyle w:val="Normaalweb"/>
        <w:spacing w:before="0" w:beforeAutospacing="0" w:after="0" w:afterAutospacing="0"/>
        <w:ind w:left="426"/>
        <w:jc w:val="both"/>
        <w:rPr>
          <w:rFonts w:asciiTheme="minorHAnsi" w:hAnsiTheme="minorHAnsi"/>
          <w:sz w:val="28"/>
        </w:rPr>
      </w:pPr>
    </w:p>
    <w:p w:rsidR="00E312A2" w:rsidRPr="00F16B2E" w:rsidRDefault="00F16B2E" w:rsidP="00D1478D">
      <w:pPr>
        <w:pStyle w:val="Normaalweb"/>
        <w:spacing w:before="0" w:beforeAutospacing="0" w:after="0" w:afterAutospacing="0" w:line="276" w:lineRule="auto"/>
        <w:ind w:left="426"/>
        <w:jc w:val="both"/>
        <w:rPr>
          <w:rStyle w:val="Hyperlink"/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</w:rPr>
        <w:fldChar w:fldCharType="begin"/>
      </w:r>
      <w:r>
        <w:rPr>
          <w:rFonts w:asciiTheme="minorHAnsi" w:hAnsiTheme="minorHAnsi"/>
          <w:i/>
          <w:sz w:val="28"/>
        </w:rPr>
        <w:instrText xml:space="preserve"> HYPERLINK "http://www.eunec.eu/sites/www.eunec.eu/files/members/attachments/del-pathways-to-success-v6.pdf" </w:instrText>
      </w:r>
      <w:r>
        <w:rPr>
          <w:rFonts w:asciiTheme="minorHAnsi" w:hAnsiTheme="minorHAnsi"/>
          <w:i/>
          <w:sz w:val="28"/>
        </w:rPr>
      </w:r>
      <w:r>
        <w:rPr>
          <w:rFonts w:asciiTheme="minorHAnsi" w:hAnsiTheme="minorHAnsi"/>
          <w:i/>
          <w:sz w:val="28"/>
        </w:rPr>
        <w:fldChar w:fldCharType="separate"/>
      </w:r>
      <w:r w:rsidR="00E312A2" w:rsidRPr="00F16B2E">
        <w:rPr>
          <w:rStyle w:val="Hyperlink"/>
          <w:rFonts w:asciiTheme="minorHAnsi" w:hAnsiTheme="minorHAnsi"/>
          <w:i/>
          <w:sz w:val="28"/>
        </w:rPr>
        <w:t xml:space="preserve">Strategy document: </w:t>
      </w:r>
    </w:p>
    <w:p w:rsidR="00E312A2" w:rsidRPr="007F7974" w:rsidRDefault="00D1478D" w:rsidP="00E312A2">
      <w:pPr>
        <w:pStyle w:val="Normaalweb"/>
        <w:spacing w:before="0" w:beforeAutospacing="0" w:after="0" w:afterAutospacing="0"/>
        <w:ind w:left="426"/>
        <w:jc w:val="both"/>
        <w:rPr>
          <w:rFonts w:asciiTheme="minorHAnsi" w:hAnsiTheme="minorHAnsi"/>
          <w:i/>
          <w:sz w:val="28"/>
        </w:rPr>
      </w:pPr>
      <w:r w:rsidRPr="00F16B2E">
        <w:rPr>
          <w:rStyle w:val="Hyperlink"/>
          <w:rFonts w:asciiTheme="minorHAnsi" w:hAnsiTheme="minorHAnsi"/>
          <w:i/>
          <w:sz w:val="28"/>
        </w:rPr>
        <w:t xml:space="preserve">‘Pathways to Success: </w:t>
      </w:r>
      <w:r w:rsidR="00BA385A" w:rsidRPr="00F16B2E">
        <w:rPr>
          <w:rStyle w:val="Hyperlink"/>
          <w:rFonts w:asciiTheme="minorHAnsi" w:hAnsiTheme="minorHAnsi"/>
          <w:i/>
          <w:sz w:val="28"/>
        </w:rPr>
        <w:t xml:space="preserve">Preventing exclusion and promoting </w:t>
      </w:r>
      <w:r w:rsidR="00C500C6" w:rsidRPr="00F16B2E">
        <w:rPr>
          <w:rStyle w:val="Hyperlink"/>
          <w:rFonts w:asciiTheme="minorHAnsi" w:hAnsiTheme="minorHAnsi"/>
          <w:i/>
          <w:sz w:val="28"/>
        </w:rPr>
        <w:t>participation of young people</w:t>
      </w:r>
      <w:r w:rsidRPr="00F16B2E">
        <w:rPr>
          <w:rStyle w:val="Hyperlink"/>
          <w:rFonts w:asciiTheme="minorHAnsi" w:hAnsiTheme="minorHAnsi"/>
          <w:i/>
          <w:sz w:val="28"/>
        </w:rPr>
        <w:t xml:space="preserve">.’  </w:t>
      </w:r>
      <w:r w:rsidR="00F16B2E">
        <w:rPr>
          <w:rFonts w:asciiTheme="minorHAnsi" w:hAnsiTheme="minorHAnsi"/>
          <w:i/>
          <w:sz w:val="28"/>
        </w:rPr>
        <w:fldChar w:fldCharType="end"/>
      </w:r>
      <w:r w:rsidR="00BA385A" w:rsidRPr="007F7974">
        <w:rPr>
          <w:rFonts w:asciiTheme="minorHAnsi" w:hAnsiTheme="minorHAnsi"/>
          <w:i/>
          <w:sz w:val="28"/>
        </w:rPr>
        <w:t xml:space="preserve"> </w:t>
      </w:r>
    </w:p>
    <w:p w:rsidR="002D4CBF" w:rsidRPr="007F7974" w:rsidRDefault="002D4CBF" w:rsidP="00E312A2">
      <w:pPr>
        <w:pStyle w:val="Normaalweb"/>
        <w:spacing w:before="0" w:beforeAutospacing="0" w:after="0" w:afterAutospacing="0"/>
        <w:ind w:left="426"/>
        <w:jc w:val="both"/>
        <w:rPr>
          <w:rFonts w:asciiTheme="minorHAnsi" w:hAnsiTheme="minorHAnsi"/>
          <w:i/>
          <w:sz w:val="28"/>
        </w:rPr>
      </w:pPr>
    </w:p>
    <w:p w:rsidR="000D3605" w:rsidRPr="007F7974" w:rsidRDefault="000D3605" w:rsidP="000D3605">
      <w:pPr>
        <w:pStyle w:val="Normaalweb"/>
        <w:spacing w:before="0" w:beforeAutospacing="0" w:after="0" w:afterAutospacing="0"/>
        <w:ind w:left="426"/>
        <w:jc w:val="both"/>
        <w:rPr>
          <w:rFonts w:asciiTheme="minorHAnsi" w:hAnsiTheme="minorHAnsi"/>
          <w:sz w:val="28"/>
        </w:rPr>
      </w:pPr>
    </w:p>
    <w:p w:rsidR="002D4CBF" w:rsidRPr="007F7974" w:rsidRDefault="002D4CBF" w:rsidP="002D4CBF">
      <w:pPr>
        <w:pStyle w:val="Normaalweb"/>
        <w:numPr>
          <w:ilvl w:val="0"/>
          <w:numId w:val="1"/>
        </w:numPr>
        <w:spacing w:before="0" w:beforeAutospacing="0" w:after="0" w:afterAutospacing="0"/>
        <w:ind w:left="426" w:firstLine="0"/>
        <w:jc w:val="both"/>
        <w:rPr>
          <w:rFonts w:asciiTheme="minorHAnsi" w:hAnsiTheme="minorHAnsi"/>
          <w:sz w:val="28"/>
          <w:szCs w:val="26"/>
        </w:rPr>
      </w:pPr>
      <w:r w:rsidRPr="007F7974">
        <w:rPr>
          <w:rFonts w:asciiTheme="minorHAnsi" w:hAnsiTheme="minorHAnsi"/>
          <w:sz w:val="28"/>
          <w:szCs w:val="26"/>
        </w:rPr>
        <w:t>Delivering the strategy</w:t>
      </w:r>
    </w:p>
    <w:p w:rsidR="002D4CBF" w:rsidRPr="007F7974" w:rsidRDefault="002D4CBF" w:rsidP="002D4CBF">
      <w:pPr>
        <w:pStyle w:val="Normaalweb"/>
        <w:spacing w:before="0" w:beforeAutospacing="0" w:after="0" w:afterAutospacing="0"/>
        <w:ind w:left="426"/>
        <w:jc w:val="both"/>
        <w:rPr>
          <w:rFonts w:asciiTheme="minorHAnsi" w:hAnsiTheme="minorHAnsi"/>
          <w:sz w:val="28"/>
        </w:rPr>
      </w:pPr>
    </w:p>
    <w:p w:rsidR="00323160" w:rsidRPr="007F7974" w:rsidRDefault="00323160" w:rsidP="002D4CBF">
      <w:pPr>
        <w:pStyle w:val="Normaalweb"/>
        <w:spacing w:before="0" w:beforeAutospacing="0" w:after="0" w:afterAutospacing="0"/>
        <w:ind w:left="426"/>
        <w:jc w:val="both"/>
        <w:rPr>
          <w:rFonts w:asciiTheme="minorHAnsi" w:hAnsiTheme="minorHAnsi"/>
          <w:sz w:val="28"/>
        </w:rPr>
      </w:pPr>
      <w:r w:rsidRPr="007F7974">
        <w:rPr>
          <w:rFonts w:asciiTheme="minorHAnsi" w:hAnsiTheme="minorHAnsi"/>
          <w:sz w:val="28"/>
        </w:rPr>
        <w:t xml:space="preserve">The strategy is a key part of Northern Ireland’s Delivering Social Change Framework, which is central to the Programme for Government </w:t>
      </w:r>
      <w:r w:rsidR="00DE0DC9" w:rsidRPr="007F7974">
        <w:rPr>
          <w:rFonts w:asciiTheme="minorHAnsi" w:hAnsiTheme="minorHAnsi"/>
          <w:sz w:val="28"/>
        </w:rPr>
        <w:t>(2011</w:t>
      </w:r>
      <w:r w:rsidR="006D2187" w:rsidRPr="007F7974">
        <w:rPr>
          <w:rFonts w:asciiTheme="minorHAnsi" w:hAnsiTheme="minorHAnsi"/>
          <w:sz w:val="28"/>
        </w:rPr>
        <w:t>–15)</w:t>
      </w:r>
      <w:r w:rsidR="001D767A" w:rsidRPr="007F7974">
        <w:rPr>
          <w:rFonts w:asciiTheme="minorHAnsi" w:hAnsiTheme="minorHAnsi"/>
          <w:sz w:val="28"/>
        </w:rPr>
        <w:t xml:space="preserve">.  Signature projects </w:t>
      </w:r>
      <w:r w:rsidR="00567023" w:rsidRPr="007F7974">
        <w:rPr>
          <w:rFonts w:asciiTheme="minorHAnsi" w:hAnsiTheme="minorHAnsi"/>
          <w:sz w:val="28"/>
        </w:rPr>
        <w:t xml:space="preserve">are currently underway </w:t>
      </w:r>
      <w:r w:rsidR="001D767A" w:rsidRPr="007F7974">
        <w:rPr>
          <w:rFonts w:asciiTheme="minorHAnsi" w:hAnsiTheme="minorHAnsi"/>
          <w:sz w:val="28"/>
        </w:rPr>
        <w:t xml:space="preserve">to tackle </w:t>
      </w:r>
      <w:r w:rsidR="007E71E7" w:rsidRPr="007F7974">
        <w:rPr>
          <w:rFonts w:asciiTheme="minorHAnsi" w:hAnsiTheme="minorHAnsi"/>
          <w:sz w:val="28"/>
        </w:rPr>
        <w:t xml:space="preserve">poverty and improve children and young people’s well-being and educational </w:t>
      </w:r>
      <w:r w:rsidR="00F1451C" w:rsidRPr="007F7974">
        <w:rPr>
          <w:rFonts w:asciiTheme="minorHAnsi" w:hAnsiTheme="minorHAnsi"/>
          <w:sz w:val="28"/>
        </w:rPr>
        <w:t>opportunities.</w:t>
      </w:r>
    </w:p>
    <w:p w:rsidR="00D53683" w:rsidRPr="007F7974" w:rsidRDefault="00D53683" w:rsidP="00D53683">
      <w:pPr>
        <w:pStyle w:val="Normaalweb"/>
        <w:spacing w:before="0" w:beforeAutospacing="0" w:after="0" w:afterAutospacing="0"/>
        <w:ind w:left="426"/>
        <w:jc w:val="both"/>
        <w:rPr>
          <w:rFonts w:asciiTheme="minorHAnsi" w:hAnsiTheme="minorHAnsi"/>
          <w:sz w:val="28"/>
        </w:rPr>
      </w:pPr>
    </w:p>
    <w:p w:rsidR="00D53683" w:rsidRPr="00F16B2E" w:rsidRDefault="00F16B2E" w:rsidP="00D53683">
      <w:pPr>
        <w:pStyle w:val="Normaalweb"/>
        <w:spacing w:before="0" w:beforeAutospacing="0" w:after="0" w:afterAutospacing="0" w:line="276" w:lineRule="auto"/>
        <w:ind w:left="426"/>
        <w:jc w:val="both"/>
        <w:rPr>
          <w:rStyle w:val="Hyperlink"/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</w:rPr>
        <w:fldChar w:fldCharType="begin"/>
      </w:r>
      <w:r>
        <w:rPr>
          <w:rFonts w:asciiTheme="minorHAnsi" w:hAnsiTheme="minorHAnsi"/>
          <w:i/>
          <w:sz w:val="28"/>
        </w:rPr>
        <w:instrText xml:space="preserve"> HYPERLINK "http://www.eunec.eu/member/selb-southern-education-and-library-board" </w:instrText>
      </w:r>
      <w:r>
        <w:rPr>
          <w:rFonts w:asciiTheme="minorHAnsi" w:hAnsiTheme="minorHAnsi"/>
          <w:i/>
          <w:sz w:val="28"/>
        </w:rPr>
      </w:r>
      <w:r>
        <w:rPr>
          <w:rFonts w:asciiTheme="minorHAnsi" w:hAnsiTheme="minorHAnsi"/>
          <w:i/>
          <w:sz w:val="28"/>
        </w:rPr>
        <w:fldChar w:fldCharType="separate"/>
      </w:r>
      <w:r w:rsidR="00D53683" w:rsidRPr="00F16B2E">
        <w:rPr>
          <w:rStyle w:val="Hyperlink"/>
          <w:rFonts w:asciiTheme="minorHAnsi" w:hAnsiTheme="minorHAnsi"/>
          <w:i/>
          <w:sz w:val="28"/>
        </w:rPr>
        <w:t>Overview of Signature Projects:</w:t>
      </w:r>
    </w:p>
    <w:p w:rsidR="00946812" w:rsidRPr="007F7974" w:rsidRDefault="00252C4C" w:rsidP="00D53683">
      <w:pPr>
        <w:pStyle w:val="Default"/>
        <w:ind w:left="426"/>
        <w:rPr>
          <w:rFonts w:asciiTheme="minorHAnsi" w:hAnsiTheme="minorHAnsi"/>
          <w:i/>
          <w:sz w:val="28"/>
          <w:szCs w:val="23"/>
        </w:rPr>
      </w:pPr>
      <w:proofErr w:type="gramStart"/>
      <w:r w:rsidRPr="00F16B2E">
        <w:rPr>
          <w:rStyle w:val="Hyperlink"/>
          <w:rFonts w:asciiTheme="minorHAnsi" w:hAnsiTheme="minorHAnsi"/>
          <w:bCs/>
          <w:i/>
          <w:sz w:val="28"/>
          <w:szCs w:val="23"/>
        </w:rPr>
        <w:t>‘</w:t>
      </w:r>
      <w:r w:rsidR="00946812" w:rsidRPr="00F16B2E">
        <w:rPr>
          <w:rStyle w:val="Hyperlink"/>
          <w:rFonts w:asciiTheme="minorHAnsi" w:hAnsiTheme="minorHAnsi"/>
          <w:bCs/>
          <w:i/>
          <w:sz w:val="28"/>
          <w:szCs w:val="23"/>
        </w:rPr>
        <w:t>Announcement on the delivering social change signature projects</w:t>
      </w:r>
      <w:r w:rsidRPr="00F16B2E">
        <w:rPr>
          <w:rStyle w:val="Hyperlink"/>
          <w:rFonts w:asciiTheme="minorHAnsi" w:hAnsiTheme="minorHAnsi"/>
          <w:bCs/>
          <w:i/>
          <w:sz w:val="28"/>
          <w:szCs w:val="23"/>
        </w:rPr>
        <w:t>.</w:t>
      </w:r>
      <w:proofErr w:type="gramEnd"/>
      <w:r w:rsidRPr="00F16B2E">
        <w:rPr>
          <w:rStyle w:val="Hyperlink"/>
          <w:rFonts w:asciiTheme="minorHAnsi" w:hAnsiTheme="minorHAnsi"/>
          <w:bCs/>
          <w:i/>
          <w:sz w:val="28"/>
          <w:szCs w:val="23"/>
        </w:rPr>
        <w:t>’</w:t>
      </w:r>
      <w:r w:rsidR="00F16B2E">
        <w:rPr>
          <w:rFonts w:asciiTheme="minorHAnsi" w:eastAsia="Times New Roman" w:hAnsiTheme="minorHAnsi" w:cs="Times New Roman"/>
          <w:i/>
          <w:color w:val="auto"/>
          <w:sz w:val="28"/>
          <w:lang w:eastAsia="en-GB"/>
        </w:rPr>
        <w:fldChar w:fldCharType="end"/>
      </w:r>
    </w:p>
    <w:p w:rsidR="00567023" w:rsidRPr="007F7974" w:rsidRDefault="00567023" w:rsidP="00567023">
      <w:pPr>
        <w:pStyle w:val="Normaalweb"/>
        <w:spacing w:before="0" w:beforeAutospacing="0" w:after="0" w:afterAutospacing="0"/>
        <w:ind w:left="426"/>
        <w:jc w:val="both"/>
        <w:rPr>
          <w:rFonts w:asciiTheme="minorHAnsi" w:hAnsiTheme="minorHAnsi"/>
          <w:i/>
          <w:sz w:val="28"/>
        </w:rPr>
      </w:pPr>
    </w:p>
    <w:p w:rsidR="00562ED6" w:rsidRPr="00562ED6" w:rsidRDefault="00092876" w:rsidP="00DA59D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4"/>
          <w:lang w:val="en" w:eastAsia="en-GB"/>
        </w:rPr>
      </w:pPr>
      <w:r w:rsidRPr="007F7974">
        <w:rPr>
          <w:rFonts w:eastAsia="Times New Roman" w:cs="Times New Roman"/>
          <w:sz w:val="28"/>
          <w:szCs w:val="24"/>
          <w:lang w:val="en" w:eastAsia="en-GB"/>
        </w:rPr>
        <w:tab/>
      </w:r>
      <w:r w:rsidR="002F669C" w:rsidRPr="007F7974">
        <w:rPr>
          <w:rFonts w:cs="FranklinGothicITCbyBT-Heavy"/>
          <w:color w:val="FFFFFF"/>
          <w:sz w:val="96"/>
          <w:szCs w:val="90"/>
        </w:rPr>
        <w:t>PATHWAYS T</w:t>
      </w:r>
      <w:bookmarkStart w:id="0" w:name="_GoBack"/>
      <w:bookmarkEnd w:id="0"/>
      <w:r w:rsidR="002F669C" w:rsidRPr="007F7974">
        <w:rPr>
          <w:rFonts w:cs="FranklinGothicITCbyBT-Heavy"/>
          <w:color w:val="FFFFFF"/>
          <w:sz w:val="96"/>
          <w:szCs w:val="90"/>
        </w:rPr>
        <w:t>O SUCCESS PATHWAYS TO SUCCESS</w:t>
      </w:r>
    </w:p>
    <w:p w:rsidR="00562ED6" w:rsidRPr="007F7974" w:rsidRDefault="00562ED6" w:rsidP="00092876">
      <w:pPr>
        <w:spacing w:after="0" w:line="240" w:lineRule="auto"/>
        <w:jc w:val="both"/>
        <w:rPr>
          <w:sz w:val="28"/>
          <w:szCs w:val="24"/>
        </w:rPr>
      </w:pPr>
    </w:p>
    <w:sectPr w:rsidR="00562ED6" w:rsidRPr="007F7974" w:rsidSect="007F7974">
      <w:pgSz w:w="11906" w:h="16838"/>
      <w:pgMar w:top="993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ITCbyBT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6E8E"/>
    <w:multiLevelType w:val="hybridMultilevel"/>
    <w:tmpl w:val="23280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03"/>
    <w:rsid w:val="00092876"/>
    <w:rsid w:val="000B5C52"/>
    <w:rsid w:val="000D3605"/>
    <w:rsid w:val="001639EF"/>
    <w:rsid w:val="001A38EA"/>
    <w:rsid w:val="001D767A"/>
    <w:rsid w:val="00252C4C"/>
    <w:rsid w:val="002D4CBF"/>
    <w:rsid w:val="002F669C"/>
    <w:rsid w:val="00323160"/>
    <w:rsid w:val="00365578"/>
    <w:rsid w:val="00391CDD"/>
    <w:rsid w:val="0042288D"/>
    <w:rsid w:val="00430EFF"/>
    <w:rsid w:val="004703ED"/>
    <w:rsid w:val="00562ED6"/>
    <w:rsid w:val="00567023"/>
    <w:rsid w:val="006C422F"/>
    <w:rsid w:val="006C4540"/>
    <w:rsid w:val="006D2187"/>
    <w:rsid w:val="006F7E5B"/>
    <w:rsid w:val="00796FD9"/>
    <w:rsid w:val="007B52E8"/>
    <w:rsid w:val="007E71E7"/>
    <w:rsid w:val="007F7974"/>
    <w:rsid w:val="00845990"/>
    <w:rsid w:val="00857585"/>
    <w:rsid w:val="00946812"/>
    <w:rsid w:val="009A2435"/>
    <w:rsid w:val="00A36952"/>
    <w:rsid w:val="00A74903"/>
    <w:rsid w:val="00AE1DE4"/>
    <w:rsid w:val="00BA0AF7"/>
    <w:rsid w:val="00BA385A"/>
    <w:rsid w:val="00C306C4"/>
    <w:rsid w:val="00C500C6"/>
    <w:rsid w:val="00CF2176"/>
    <w:rsid w:val="00D129DB"/>
    <w:rsid w:val="00D1478D"/>
    <w:rsid w:val="00D53683"/>
    <w:rsid w:val="00D5674A"/>
    <w:rsid w:val="00DA59D8"/>
    <w:rsid w:val="00DE0DC9"/>
    <w:rsid w:val="00E174E3"/>
    <w:rsid w:val="00E312A2"/>
    <w:rsid w:val="00E73A44"/>
    <w:rsid w:val="00EF79E0"/>
    <w:rsid w:val="00F1451C"/>
    <w:rsid w:val="00F16B2E"/>
    <w:rsid w:val="00F9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62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Kop2">
    <w:name w:val="heading 2"/>
    <w:basedOn w:val="Standaard"/>
    <w:link w:val="Kop2Char"/>
    <w:uiPriority w:val="9"/>
    <w:qFormat/>
    <w:rsid w:val="00562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ews-summary">
    <w:name w:val="news-summary"/>
    <w:basedOn w:val="Standaard"/>
    <w:rsid w:val="00A7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ews-date">
    <w:name w:val="news-date"/>
    <w:basedOn w:val="Standaardalinea-lettertype"/>
    <w:rsid w:val="00A74903"/>
  </w:style>
  <w:style w:type="paragraph" w:styleId="Normaalweb">
    <w:name w:val="Normal (Web)"/>
    <w:basedOn w:val="Standaard"/>
    <w:uiPriority w:val="99"/>
    <w:semiHidden/>
    <w:unhideWhenUsed/>
    <w:rsid w:val="00A7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Kop1Char">
    <w:name w:val="Kop 1 Char"/>
    <w:basedOn w:val="Standaardalinea-lettertype"/>
    <w:link w:val="Kop1"/>
    <w:uiPriority w:val="9"/>
    <w:rsid w:val="00562ED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Kop2Char">
    <w:name w:val="Kop 2 Char"/>
    <w:basedOn w:val="Standaardalinea-lettertype"/>
    <w:link w:val="Kop2"/>
    <w:uiPriority w:val="9"/>
    <w:rsid w:val="00562ED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ext">
    <w:name w:val="text"/>
    <w:basedOn w:val="Standaard"/>
    <w:rsid w:val="0056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562E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62ED6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Lijstalinea">
    <w:name w:val="List Paragraph"/>
    <w:basedOn w:val="Standaard"/>
    <w:uiPriority w:val="34"/>
    <w:qFormat/>
    <w:rsid w:val="00DA59D8"/>
    <w:pPr>
      <w:ind w:left="720"/>
      <w:contextualSpacing/>
    </w:pPr>
  </w:style>
  <w:style w:type="paragraph" w:customStyle="1" w:styleId="Default">
    <w:name w:val="Default"/>
    <w:rsid w:val="00946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F16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62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Kop2">
    <w:name w:val="heading 2"/>
    <w:basedOn w:val="Standaard"/>
    <w:link w:val="Kop2Char"/>
    <w:uiPriority w:val="9"/>
    <w:qFormat/>
    <w:rsid w:val="00562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ews-summary">
    <w:name w:val="news-summary"/>
    <w:basedOn w:val="Standaard"/>
    <w:rsid w:val="00A7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ews-date">
    <w:name w:val="news-date"/>
    <w:basedOn w:val="Standaardalinea-lettertype"/>
    <w:rsid w:val="00A74903"/>
  </w:style>
  <w:style w:type="paragraph" w:styleId="Normaalweb">
    <w:name w:val="Normal (Web)"/>
    <w:basedOn w:val="Standaard"/>
    <w:uiPriority w:val="99"/>
    <w:semiHidden/>
    <w:unhideWhenUsed/>
    <w:rsid w:val="00A7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Kop1Char">
    <w:name w:val="Kop 1 Char"/>
    <w:basedOn w:val="Standaardalinea-lettertype"/>
    <w:link w:val="Kop1"/>
    <w:uiPriority w:val="9"/>
    <w:rsid w:val="00562ED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Kop2Char">
    <w:name w:val="Kop 2 Char"/>
    <w:basedOn w:val="Standaardalinea-lettertype"/>
    <w:link w:val="Kop2"/>
    <w:uiPriority w:val="9"/>
    <w:rsid w:val="00562ED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ext">
    <w:name w:val="text"/>
    <w:basedOn w:val="Standaard"/>
    <w:rsid w:val="0056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562E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62ED6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Lijstalinea">
    <w:name w:val="List Paragraph"/>
    <w:basedOn w:val="Standaard"/>
    <w:uiPriority w:val="34"/>
    <w:qFormat/>
    <w:rsid w:val="00DA59D8"/>
    <w:pPr>
      <w:ind w:left="720"/>
      <w:contextualSpacing/>
    </w:pPr>
  </w:style>
  <w:style w:type="paragraph" w:customStyle="1" w:styleId="Default">
    <w:name w:val="Default"/>
    <w:rsid w:val="00946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F16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Cousins</dc:creator>
  <cp:lastModifiedBy>Carine De Smet</cp:lastModifiedBy>
  <cp:revision>2</cp:revision>
  <dcterms:created xsi:type="dcterms:W3CDTF">2013-11-12T07:59:00Z</dcterms:created>
  <dcterms:modified xsi:type="dcterms:W3CDTF">2013-11-12T07:59:00Z</dcterms:modified>
</cp:coreProperties>
</file>