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28674" w14:textId="77777777" w:rsidR="00743B78" w:rsidRPr="00544F55" w:rsidRDefault="00583294" w:rsidP="00583294">
      <w:pPr>
        <w:spacing w:before="100" w:beforeAutospacing="1" w:after="100" w:afterAutospacing="1"/>
        <w:outlineLvl w:val="0"/>
        <w:rPr>
          <w:rFonts w:ascii="Arial" w:eastAsia="Times New Roman" w:hAnsi="Arial" w:cs="Arial"/>
          <w:b/>
          <w:bCs/>
          <w:color w:val="000000"/>
          <w:kern w:val="36"/>
          <w:sz w:val="48"/>
          <w:szCs w:val="48"/>
          <w:lang w:val="en-GB" w:eastAsia="nl-NL"/>
        </w:rPr>
      </w:pPr>
      <w:r w:rsidRPr="00583294">
        <w:rPr>
          <w:rFonts w:ascii="Arial" w:eastAsia="Times New Roman" w:hAnsi="Arial" w:cs="Arial"/>
          <w:b/>
          <w:bCs/>
          <w:color w:val="000000"/>
          <w:kern w:val="36"/>
          <w:sz w:val="48"/>
          <w:szCs w:val="48"/>
          <w:lang w:val="en-GB" w:eastAsia="nl-NL"/>
        </w:rPr>
        <w:t>Advis</w:t>
      </w:r>
      <w:r w:rsidR="006361C4" w:rsidRPr="00544F55">
        <w:rPr>
          <w:rFonts w:ascii="Arial" w:eastAsia="Times New Roman" w:hAnsi="Arial" w:cs="Arial"/>
          <w:b/>
          <w:bCs/>
          <w:color w:val="000000"/>
          <w:kern w:val="36"/>
          <w:sz w:val="48"/>
          <w:szCs w:val="48"/>
          <w:lang w:val="en-GB" w:eastAsia="nl-NL"/>
        </w:rPr>
        <w:t>ory report regarding measures to overcome consequences of the coronavirus pandemic for education</w:t>
      </w:r>
      <w:r w:rsidRPr="00544F55">
        <w:rPr>
          <w:rFonts w:ascii="Arial" w:eastAsia="Times New Roman" w:hAnsi="Arial" w:cs="Arial"/>
          <w:b/>
          <w:bCs/>
          <w:color w:val="000000"/>
          <w:kern w:val="36"/>
          <w:sz w:val="48"/>
          <w:szCs w:val="48"/>
          <w:lang w:val="en-GB" w:eastAsia="nl-NL"/>
        </w:rPr>
        <w:t xml:space="preserve"> </w:t>
      </w:r>
    </w:p>
    <w:p w14:paraId="420CF0A6" w14:textId="77777777" w:rsidR="00583294" w:rsidRPr="00583294" w:rsidRDefault="00583294" w:rsidP="00583294">
      <w:pPr>
        <w:spacing w:before="100" w:beforeAutospacing="1" w:after="100" w:afterAutospacing="1"/>
        <w:outlineLvl w:val="0"/>
        <w:rPr>
          <w:rFonts w:ascii="Arial" w:eastAsia="Times New Roman" w:hAnsi="Arial" w:cs="Arial"/>
          <w:bCs/>
          <w:i/>
          <w:color w:val="000000"/>
          <w:kern w:val="36"/>
          <w:lang w:val="en-GB" w:eastAsia="nl-NL"/>
        </w:rPr>
      </w:pPr>
      <w:r w:rsidRPr="00544F55">
        <w:rPr>
          <w:rFonts w:ascii="Arial" w:eastAsia="Times New Roman" w:hAnsi="Arial" w:cs="Arial"/>
          <w:bCs/>
          <w:i/>
          <w:color w:val="000000"/>
          <w:kern w:val="36"/>
          <w:lang w:val="en-GB" w:eastAsia="nl-NL"/>
        </w:rPr>
        <w:t>16 April 2020</w:t>
      </w:r>
    </w:p>
    <w:p w14:paraId="0578E859" w14:textId="77777777" w:rsidR="00327AE5" w:rsidRPr="00544F55" w:rsidRDefault="00A646BE">
      <w:pPr>
        <w:rPr>
          <w:rFonts w:ascii="Arial" w:hAnsi="Arial" w:cs="Arial"/>
          <w:lang w:val="en-GB"/>
        </w:rPr>
      </w:pPr>
    </w:p>
    <w:p w14:paraId="0A766238" w14:textId="77777777" w:rsidR="006361C4" w:rsidRPr="00544F55" w:rsidRDefault="006361C4" w:rsidP="006361C4">
      <w:pPr>
        <w:rPr>
          <w:rFonts w:ascii="Arial" w:hAnsi="Arial" w:cs="Arial"/>
          <w:sz w:val="20"/>
          <w:szCs w:val="20"/>
          <w:lang w:val="en-GB"/>
        </w:rPr>
      </w:pPr>
      <w:r w:rsidRPr="00544F55">
        <w:rPr>
          <w:rFonts w:ascii="Arial" w:eastAsia="Times New Roman" w:hAnsi="Arial" w:cs="Arial"/>
          <w:color w:val="000000"/>
          <w:sz w:val="20"/>
          <w:szCs w:val="20"/>
          <w:lang w:val="en-GB" w:eastAsia="nl-NL"/>
        </w:rPr>
        <w:t xml:space="preserve">The Minister for Primary and Secondary Education and Media has solicited advice from the Education Council on how the </w:t>
      </w:r>
      <w:r w:rsidR="00BA62D5">
        <w:rPr>
          <w:rFonts w:ascii="Arial" w:eastAsia="Times New Roman" w:hAnsi="Arial" w:cs="Arial"/>
          <w:color w:val="000000"/>
          <w:sz w:val="20"/>
          <w:szCs w:val="20"/>
          <w:lang w:val="en-GB" w:eastAsia="nl-NL"/>
        </w:rPr>
        <w:t xml:space="preserve">pandemic’s </w:t>
      </w:r>
      <w:r w:rsidRPr="00544F55">
        <w:rPr>
          <w:rFonts w:ascii="Arial" w:eastAsia="Times New Roman" w:hAnsi="Arial" w:cs="Arial"/>
          <w:color w:val="000000"/>
          <w:sz w:val="20"/>
          <w:szCs w:val="20"/>
          <w:lang w:val="en-GB" w:eastAsia="nl-NL"/>
        </w:rPr>
        <w:t xml:space="preserve">consequences for education can be overcome. This first advisory report </w:t>
      </w:r>
      <w:r w:rsidRPr="00544F55">
        <w:rPr>
          <w:rFonts w:ascii="Arial" w:hAnsi="Arial" w:cs="Arial"/>
          <w:sz w:val="20"/>
          <w:szCs w:val="20"/>
          <w:lang w:val="en-GB"/>
        </w:rPr>
        <w:t xml:space="preserve">addresses short-term consequences of the lockdown for primary and secondary education. </w:t>
      </w:r>
    </w:p>
    <w:p w14:paraId="7AA2C78C" w14:textId="77777777" w:rsidR="006361C4" w:rsidRPr="00544F55" w:rsidRDefault="006361C4" w:rsidP="006361C4">
      <w:pPr>
        <w:rPr>
          <w:rFonts w:ascii="Arial" w:hAnsi="Arial" w:cs="Arial"/>
          <w:sz w:val="20"/>
          <w:szCs w:val="20"/>
          <w:lang w:val="en-GB"/>
        </w:rPr>
      </w:pPr>
    </w:p>
    <w:p w14:paraId="51CE3175" w14:textId="48A316A1" w:rsidR="00FE179B" w:rsidRPr="00544F55" w:rsidRDefault="00FE179B" w:rsidP="006361C4">
      <w:pPr>
        <w:rPr>
          <w:rFonts w:ascii="Arial" w:hAnsi="Arial" w:cs="Arial"/>
          <w:sz w:val="20"/>
          <w:szCs w:val="20"/>
          <w:lang w:val="en-GB"/>
        </w:rPr>
      </w:pPr>
      <w:r w:rsidRPr="00544F55">
        <w:rPr>
          <w:rFonts w:ascii="Arial" w:hAnsi="Arial" w:cs="Arial"/>
          <w:sz w:val="20"/>
          <w:szCs w:val="20"/>
          <w:lang w:val="en-GB"/>
        </w:rPr>
        <w:t>The education system experiences unprecedented times. The Education Council stresses the need to focus attention on acute issues</w:t>
      </w:r>
      <w:r w:rsidR="00643B94" w:rsidRPr="00544F55">
        <w:rPr>
          <w:rFonts w:ascii="Arial" w:hAnsi="Arial" w:cs="Arial"/>
          <w:sz w:val="20"/>
          <w:szCs w:val="20"/>
          <w:lang w:val="en-GB"/>
        </w:rPr>
        <w:t xml:space="preserve"> and to acknowledge that all else is of later concern. The Council also states the importance of having realistic expectations of schools; especially since schools already suffered from </w:t>
      </w:r>
      <w:r w:rsidR="00BA62D5">
        <w:rPr>
          <w:rFonts w:ascii="Arial" w:hAnsi="Arial" w:cs="Arial"/>
          <w:sz w:val="20"/>
          <w:szCs w:val="20"/>
          <w:lang w:val="en-GB"/>
        </w:rPr>
        <w:t>severe</w:t>
      </w:r>
      <w:r w:rsidR="00643B94" w:rsidRPr="00544F55">
        <w:rPr>
          <w:rFonts w:ascii="Arial" w:hAnsi="Arial" w:cs="Arial"/>
          <w:sz w:val="20"/>
          <w:szCs w:val="20"/>
          <w:lang w:val="en-GB"/>
        </w:rPr>
        <w:t xml:space="preserve"> workloads and </w:t>
      </w:r>
      <w:r w:rsidR="00BA62D5">
        <w:rPr>
          <w:rFonts w:ascii="Arial" w:hAnsi="Arial" w:cs="Arial"/>
          <w:sz w:val="20"/>
          <w:szCs w:val="20"/>
          <w:lang w:val="en-GB"/>
        </w:rPr>
        <w:t>staff</w:t>
      </w:r>
      <w:r w:rsidR="00643B94" w:rsidRPr="00544F55">
        <w:rPr>
          <w:rFonts w:ascii="Arial" w:hAnsi="Arial" w:cs="Arial"/>
          <w:sz w:val="20"/>
          <w:szCs w:val="20"/>
          <w:lang w:val="en-GB"/>
        </w:rPr>
        <w:t xml:space="preserve"> shortages before the pandemic and </w:t>
      </w:r>
      <w:r w:rsidR="005E405D" w:rsidRPr="00544F55">
        <w:rPr>
          <w:rFonts w:ascii="Arial" w:hAnsi="Arial" w:cs="Arial"/>
          <w:sz w:val="20"/>
          <w:szCs w:val="20"/>
          <w:lang w:val="en-GB"/>
        </w:rPr>
        <w:t>now face further challenges as staff gets ill or is under increased stress</w:t>
      </w:r>
      <w:r w:rsidR="00643B94" w:rsidRPr="00544F55">
        <w:rPr>
          <w:rFonts w:ascii="Arial" w:hAnsi="Arial" w:cs="Arial"/>
          <w:sz w:val="20"/>
          <w:szCs w:val="20"/>
          <w:lang w:val="en-GB"/>
        </w:rPr>
        <w:t xml:space="preserve">. Primary attention during the school lockdown should be directed towards </w:t>
      </w:r>
      <w:r w:rsidR="000B000C">
        <w:rPr>
          <w:rFonts w:ascii="Arial" w:hAnsi="Arial" w:cs="Arial"/>
          <w:sz w:val="20"/>
          <w:szCs w:val="20"/>
          <w:lang w:val="en-GB"/>
        </w:rPr>
        <w:t xml:space="preserve">shelter and </w:t>
      </w:r>
      <w:r w:rsidR="00643B94" w:rsidRPr="00544F55">
        <w:rPr>
          <w:rFonts w:ascii="Arial" w:hAnsi="Arial" w:cs="Arial"/>
          <w:sz w:val="20"/>
          <w:szCs w:val="20"/>
          <w:lang w:val="en-GB"/>
        </w:rPr>
        <w:t xml:space="preserve">care for children and </w:t>
      </w:r>
      <w:r w:rsidR="005E405D" w:rsidRPr="00544F55">
        <w:rPr>
          <w:rFonts w:ascii="Arial" w:hAnsi="Arial" w:cs="Arial"/>
          <w:sz w:val="20"/>
          <w:szCs w:val="20"/>
          <w:lang w:val="en-GB"/>
        </w:rPr>
        <w:t>youths</w:t>
      </w:r>
      <w:r w:rsidR="00643B94" w:rsidRPr="00544F55">
        <w:rPr>
          <w:rFonts w:ascii="Arial" w:hAnsi="Arial" w:cs="Arial"/>
          <w:sz w:val="20"/>
          <w:szCs w:val="20"/>
          <w:lang w:val="en-GB"/>
        </w:rPr>
        <w:t xml:space="preserve"> in unstable or unsafe home environments. In addition, it is important to support schools in order to enable them to do what is called for</w:t>
      </w:r>
      <w:r w:rsidR="005E405D" w:rsidRPr="00544F55">
        <w:rPr>
          <w:rFonts w:ascii="Arial" w:hAnsi="Arial" w:cs="Arial"/>
          <w:sz w:val="20"/>
          <w:szCs w:val="20"/>
          <w:lang w:val="en-GB"/>
        </w:rPr>
        <w:t xml:space="preserve"> and </w:t>
      </w:r>
      <w:r w:rsidR="008E121D">
        <w:rPr>
          <w:rFonts w:ascii="Arial" w:hAnsi="Arial" w:cs="Arial"/>
          <w:sz w:val="20"/>
          <w:szCs w:val="20"/>
          <w:lang w:val="en-GB"/>
        </w:rPr>
        <w:t xml:space="preserve">to </w:t>
      </w:r>
      <w:r w:rsidR="005E405D" w:rsidRPr="00544F55">
        <w:rPr>
          <w:rFonts w:ascii="Arial" w:hAnsi="Arial" w:cs="Arial"/>
          <w:sz w:val="20"/>
          <w:szCs w:val="20"/>
          <w:lang w:val="en-GB"/>
        </w:rPr>
        <w:t>prepar</w:t>
      </w:r>
      <w:r w:rsidR="008E121D">
        <w:rPr>
          <w:rFonts w:ascii="Arial" w:hAnsi="Arial" w:cs="Arial"/>
          <w:sz w:val="20"/>
          <w:szCs w:val="20"/>
          <w:lang w:val="en-GB"/>
        </w:rPr>
        <w:t>e</w:t>
      </w:r>
      <w:r w:rsidR="005E405D" w:rsidRPr="00544F55">
        <w:rPr>
          <w:rFonts w:ascii="Arial" w:hAnsi="Arial" w:cs="Arial"/>
          <w:sz w:val="20"/>
          <w:szCs w:val="20"/>
          <w:lang w:val="en-GB"/>
        </w:rPr>
        <w:t xml:space="preserve"> for an ‘intelligent’ re-opening</w:t>
      </w:r>
      <w:r w:rsidR="00643B94" w:rsidRPr="00544F55">
        <w:rPr>
          <w:rFonts w:ascii="Arial" w:hAnsi="Arial" w:cs="Arial"/>
          <w:sz w:val="20"/>
          <w:szCs w:val="20"/>
          <w:lang w:val="en-GB"/>
        </w:rPr>
        <w:t xml:space="preserve">; by </w:t>
      </w:r>
      <w:r w:rsidR="008E121D">
        <w:rPr>
          <w:rFonts w:ascii="Arial" w:hAnsi="Arial" w:cs="Arial"/>
          <w:sz w:val="20"/>
          <w:szCs w:val="20"/>
          <w:lang w:val="en-GB"/>
        </w:rPr>
        <w:t>providing scope for schools</w:t>
      </w:r>
      <w:r w:rsidR="00643B94" w:rsidRPr="00544F55">
        <w:rPr>
          <w:rFonts w:ascii="Arial" w:hAnsi="Arial" w:cs="Arial"/>
          <w:sz w:val="20"/>
          <w:szCs w:val="20"/>
          <w:lang w:val="en-GB"/>
        </w:rPr>
        <w:t xml:space="preserve">, offering clarity on measures and facilitating them. </w:t>
      </w:r>
      <w:r w:rsidR="000B000C">
        <w:rPr>
          <w:rFonts w:ascii="Arial" w:hAnsi="Arial" w:cs="Arial"/>
          <w:sz w:val="20"/>
          <w:szCs w:val="20"/>
          <w:lang w:val="en-GB"/>
        </w:rPr>
        <w:t>S</w:t>
      </w:r>
      <w:r w:rsidR="00643B94" w:rsidRPr="00544F55">
        <w:rPr>
          <w:rFonts w:ascii="Arial" w:hAnsi="Arial" w:cs="Arial"/>
          <w:sz w:val="20"/>
          <w:szCs w:val="20"/>
          <w:lang w:val="en-GB"/>
        </w:rPr>
        <w:t>chools can</w:t>
      </w:r>
      <w:r w:rsidR="000B000C">
        <w:rPr>
          <w:rFonts w:ascii="Arial" w:hAnsi="Arial" w:cs="Arial"/>
          <w:sz w:val="20"/>
          <w:szCs w:val="20"/>
          <w:lang w:val="en-GB"/>
        </w:rPr>
        <w:t xml:space="preserve"> probably</w:t>
      </w:r>
      <w:r w:rsidR="00643B94" w:rsidRPr="00544F55">
        <w:rPr>
          <w:rFonts w:ascii="Arial" w:hAnsi="Arial" w:cs="Arial"/>
          <w:sz w:val="20"/>
          <w:szCs w:val="20"/>
          <w:lang w:val="en-GB"/>
        </w:rPr>
        <w:t xml:space="preserve"> </w:t>
      </w:r>
      <w:r w:rsidR="000B000C">
        <w:rPr>
          <w:rFonts w:ascii="Arial" w:hAnsi="Arial" w:cs="Arial"/>
          <w:sz w:val="20"/>
          <w:szCs w:val="20"/>
          <w:lang w:val="en-GB"/>
        </w:rPr>
        <w:t>compensate</w:t>
      </w:r>
      <w:r w:rsidR="00643B94" w:rsidRPr="00544F55">
        <w:rPr>
          <w:rFonts w:ascii="Arial" w:hAnsi="Arial" w:cs="Arial"/>
          <w:sz w:val="20"/>
          <w:szCs w:val="20"/>
          <w:lang w:val="en-GB"/>
        </w:rPr>
        <w:t xml:space="preserve"> learning deficits within regular school time</w:t>
      </w:r>
      <w:r w:rsidR="00DA2CC9">
        <w:rPr>
          <w:rFonts w:ascii="Arial" w:hAnsi="Arial" w:cs="Arial"/>
          <w:sz w:val="20"/>
          <w:szCs w:val="20"/>
          <w:lang w:val="en-GB"/>
        </w:rPr>
        <w:t>s</w:t>
      </w:r>
      <w:r w:rsidR="00643B94" w:rsidRPr="00544F55">
        <w:rPr>
          <w:rFonts w:ascii="Arial" w:hAnsi="Arial" w:cs="Arial"/>
          <w:sz w:val="20"/>
          <w:szCs w:val="20"/>
          <w:lang w:val="en-GB"/>
        </w:rPr>
        <w:t xml:space="preserve"> and contexts once pupils are allowed back in school.</w:t>
      </w:r>
      <w:r w:rsidR="005E405D" w:rsidRPr="00544F55">
        <w:rPr>
          <w:rFonts w:ascii="Arial" w:hAnsi="Arial" w:cs="Arial"/>
          <w:sz w:val="20"/>
          <w:szCs w:val="20"/>
          <w:lang w:val="en-GB"/>
        </w:rPr>
        <w:t xml:space="preserve"> The Council also recommends to initiate research to monitor the effect</w:t>
      </w:r>
      <w:r w:rsidR="00DA2CC9">
        <w:rPr>
          <w:rFonts w:ascii="Arial" w:hAnsi="Arial" w:cs="Arial"/>
          <w:sz w:val="20"/>
          <w:szCs w:val="20"/>
          <w:lang w:val="en-GB"/>
        </w:rPr>
        <w:t>s</w:t>
      </w:r>
      <w:r w:rsidR="005E405D" w:rsidRPr="00544F55">
        <w:rPr>
          <w:rFonts w:ascii="Arial" w:hAnsi="Arial" w:cs="Arial"/>
          <w:sz w:val="20"/>
          <w:szCs w:val="20"/>
          <w:lang w:val="en-GB"/>
        </w:rPr>
        <w:t xml:space="preserve"> of measures and interventions.</w:t>
      </w:r>
    </w:p>
    <w:p w14:paraId="6E4C290C" w14:textId="77777777" w:rsidR="006361C4" w:rsidRPr="00544F55" w:rsidRDefault="006361C4" w:rsidP="006361C4">
      <w:pPr>
        <w:rPr>
          <w:rFonts w:ascii="Arial" w:hAnsi="Arial" w:cs="Arial"/>
          <w:sz w:val="20"/>
          <w:szCs w:val="20"/>
          <w:lang w:val="en-GB"/>
        </w:rPr>
      </w:pPr>
    </w:p>
    <w:p w14:paraId="7ACF9F80" w14:textId="77777777" w:rsidR="005E405D" w:rsidRPr="00544F55" w:rsidRDefault="005E405D" w:rsidP="006361C4">
      <w:pPr>
        <w:rPr>
          <w:rFonts w:ascii="Arial" w:hAnsi="Arial" w:cs="Arial"/>
          <w:sz w:val="20"/>
          <w:szCs w:val="20"/>
          <w:lang w:val="en-GB"/>
        </w:rPr>
      </w:pPr>
      <w:r w:rsidRPr="00544F55">
        <w:rPr>
          <w:rFonts w:ascii="Arial" w:hAnsi="Arial" w:cs="Arial"/>
          <w:sz w:val="20"/>
          <w:szCs w:val="20"/>
          <w:lang w:val="en-GB"/>
        </w:rPr>
        <w:t>Specific recommendations are:</w:t>
      </w:r>
    </w:p>
    <w:p w14:paraId="0A26F24E" w14:textId="77777777" w:rsidR="005E405D" w:rsidRPr="00544F55" w:rsidRDefault="005E405D" w:rsidP="006361C4">
      <w:pPr>
        <w:rPr>
          <w:rFonts w:ascii="Arial" w:hAnsi="Arial" w:cs="Arial"/>
          <w:sz w:val="20"/>
          <w:szCs w:val="20"/>
          <w:lang w:val="en-GB"/>
        </w:rPr>
      </w:pPr>
    </w:p>
    <w:p w14:paraId="132A571B" w14:textId="77777777" w:rsidR="005E405D" w:rsidRPr="000B000C" w:rsidRDefault="005E405D" w:rsidP="005E405D">
      <w:pPr>
        <w:pStyle w:val="Lijstalinea"/>
        <w:numPr>
          <w:ilvl w:val="0"/>
          <w:numId w:val="2"/>
        </w:numPr>
        <w:rPr>
          <w:rFonts w:ascii="Arial" w:hAnsi="Arial" w:cs="Arial"/>
          <w:b/>
          <w:sz w:val="20"/>
          <w:szCs w:val="20"/>
          <w:lang w:val="en-GB"/>
        </w:rPr>
      </w:pPr>
      <w:r w:rsidRPr="000B000C">
        <w:rPr>
          <w:rFonts w:ascii="Arial" w:hAnsi="Arial" w:cs="Arial"/>
          <w:b/>
          <w:sz w:val="20"/>
          <w:szCs w:val="20"/>
          <w:lang w:val="en-GB"/>
        </w:rPr>
        <w:t>Shelter and support for children and youths in unstable or unsafe home environments</w:t>
      </w:r>
    </w:p>
    <w:p w14:paraId="5A5C6632" w14:textId="7F8972B1" w:rsidR="005E405D" w:rsidRPr="00544F55" w:rsidRDefault="005E405D" w:rsidP="005E405D">
      <w:pPr>
        <w:pStyle w:val="Lijstalinea"/>
        <w:rPr>
          <w:rFonts w:ascii="Arial" w:hAnsi="Arial" w:cs="Arial"/>
          <w:sz w:val="20"/>
          <w:szCs w:val="20"/>
          <w:lang w:val="en-GB"/>
        </w:rPr>
      </w:pPr>
      <w:r w:rsidRPr="00544F55">
        <w:rPr>
          <w:rFonts w:ascii="Arial" w:hAnsi="Arial" w:cs="Arial"/>
          <w:sz w:val="20"/>
          <w:szCs w:val="20"/>
          <w:lang w:val="en-GB"/>
        </w:rPr>
        <w:t>The Council emphasizes the significance of proper attention to children and youths in vulnerable positions, especially those living in unstable or unsafe home environments. Municipalities and schools should stay in contact with those pupils; if necessary providing day-care shelter in schools or elsewhere. The government should make it absolutely clear that th</w:t>
      </w:r>
      <w:r w:rsidR="00BB313F">
        <w:rPr>
          <w:rFonts w:ascii="Arial" w:hAnsi="Arial" w:cs="Arial"/>
          <w:sz w:val="20"/>
          <w:szCs w:val="20"/>
          <w:lang w:val="en-GB"/>
        </w:rPr>
        <w:t xml:space="preserve">ose pupils </w:t>
      </w:r>
      <w:r w:rsidRPr="00544F55">
        <w:rPr>
          <w:rFonts w:ascii="Arial" w:hAnsi="Arial" w:cs="Arial"/>
          <w:sz w:val="20"/>
          <w:szCs w:val="20"/>
          <w:lang w:val="en-GB"/>
        </w:rPr>
        <w:t xml:space="preserve">are covered by the same exception as children of </w:t>
      </w:r>
      <w:r w:rsidR="00DA2CC9">
        <w:rPr>
          <w:rFonts w:ascii="Arial" w:hAnsi="Arial" w:cs="Arial"/>
          <w:sz w:val="20"/>
          <w:szCs w:val="20"/>
          <w:lang w:val="en-GB"/>
        </w:rPr>
        <w:t>parents</w:t>
      </w:r>
      <w:r w:rsidR="00DA2CC9" w:rsidRPr="00544F55">
        <w:rPr>
          <w:rFonts w:ascii="Arial" w:hAnsi="Arial" w:cs="Arial"/>
          <w:sz w:val="20"/>
          <w:szCs w:val="20"/>
          <w:lang w:val="en-GB"/>
        </w:rPr>
        <w:t xml:space="preserve"> </w:t>
      </w:r>
      <w:r w:rsidRPr="00544F55">
        <w:rPr>
          <w:rFonts w:ascii="Arial" w:hAnsi="Arial" w:cs="Arial"/>
          <w:sz w:val="20"/>
          <w:szCs w:val="20"/>
          <w:lang w:val="en-GB"/>
        </w:rPr>
        <w:t xml:space="preserve">in crucial professions (e.g. nurses) and address municipalities and school boards that fail to </w:t>
      </w:r>
      <w:r w:rsidR="00BB313F">
        <w:rPr>
          <w:rFonts w:ascii="Arial" w:hAnsi="Arial" w:cs="Arial"/>
          <w:sz w:val="20"/>
          <w:szCs w:val="20"/>
          <w:lang w:val="en-GB"/>
        </w:rPr>
        <w:t xml:space="preserve">care </w:t>
      </w:r>
      <w:r w:rsidR="00DA2CC9">
        <w:rPr>
          <w:rFonts w:ascii="Arial" w:hAnsi="Arial" w:cs="Arial"/>
          <w:sz w:val="20"/>
          <w:szCs w:val="20"/>
          <w:lang w:val="en-GB"/>
        </w:rPr>
        <w:t xml:space="preserve">for </w:t>
      </w:r>
      <w:r w:rsidR="00BB313F">
        <w:rPr>
          <w:rFonts w:ascii="Arial" w:hAnsi="Arial" w:cs="Arial"/>
          <w:sz w:val="20"/>
          <w:szCs w:val="20"/>
          <w:lang w:val="en-GB"/>
        </w:rPr>
        <w:t>them</w:t>
      </w:r>
      <w:r w:rsidRPr="00544F55">
        <w:rPr>
          <w:rFonts w:ascii="Arial" w:hAnsi="Arial" w:cs="Arial"/>
          <w:sz w:val="20"/>
          <w:szCs w:val="20"/>
          <w:lang w:val="en-GB"/>
        </w:rPr>
        <w:t xml:space="preserve">. Schools </w:t>
      </w:r>
      <w:r w:rsidR="00BB313F">
        <w:rPr>
          <w:rFonts w:ascii="Arial" w:hAnsi="Arial" w:cs="Arial"/>
          <w:sz w:val="20"/>
          <w:szCs w:val="20"/>
          <w:lang w:val="en-GB"/>
        </w:rPr>
        <w:t>c</w:t>
      </w:r>
      <w:r w:rsidR="00981687">
        <w:rPr>
          <w:rFonts w:ascii="Arial" w:hAnsi="Arial" w:cs="Arial"/>
          <w:sz w:val="20"/>
          <w:szCs w:val="20"/>
          <w:lang w:val="en-GB"/>
        </w:rPr>
        <w:t>ould</w:t>
      </w:r>
      <w:r w:rsidRPr="00544F55">
        <w:rPr>
          <w:rFonts w:ascii="Arial" w:hAnsi="Arial" w:cs="Arial"/>
          <w:sz w:val="20"/>
          <w:szCs w:val="20"/>
          <w:lang w:val="en-GB"/>
        </w:rPr>
        <w:t xml:space="preserve"> be supported to provide for these children by deploying professionals that are inactive due to the lockdown (e.g. educational staff of museums). </w:t>
      </w:r>
      <w:r w:rsidR="00CB757B">
        <w:rPr>
          <w:rFonts w:ascii="Arial" w:hAnsi="Arial" w:cs="Arial"/>
          <w:sz w:val="20"/>
          <w:szCs w:val="20"/>
          <w:lang w:val="en-GB"/>
        </w:rPr>
        <w:t>Should</w:t>
      </w:r>
      <w:r w:rsidR="00CB757B" w:rsidRPr="00544F55">
        <w:rPr>
          <w:rFonts w:ascii="Arial" w:hAnsi="Arial" w:cs="Arial"/>
          <w:sz w:val="20"/>
          <w:szCs w:val="20"/>
          <w:lang w:val="en-GB"/>
        </w:rPr>
        <w:t xml:space="preserve"> </w:t>
      </w:r>
      <w:r w:rsidRPr="00544F55">
        <w:rPr>
          <w:rFonts w:ascii="Arial" w:hAnsi="Arial" w:cs="Arial"/>
          <w:sz w:val="20"/>
          <w:szCs w:val="20"/>
          <w:lang w:val="en-GB"/>
        </w:rPr>
        <w:t>the lockdown exceed</w:t>
      </w:r>
      <w:r w:rsidR="008D2C20">
        <w:rPr>
          <w:rFonts w:ascii="Arial" w:hAnsi="Arial" w:cs="Arial"/>
          <w:sz w:val="20"/>
          <w:szCs w:val="20"/>
          <w:lang w:val="en-GB"/>
        </w:rPr>
        <w:t xml:space="preserve"> </w:t>
      </w:r>
      <w:r w:rsidRPr="00544F55">
        <w:rPr>
          <w:rFonts w:ascii="Arial" w:hAnsi="Arial" w:cs="Arial"/>
          <w:sz w:val="20"/>
          <w:szCs w:val="20"/>
          <w:lang w:val="en-GB"/>
        </w:rPr>
        <w:t xml:space="preserve">the duration of a few weeks, special activities </w:t>
      </w:r>
      <w:r w:rsidR="008E461C">
        <w:rPr>
          <w:rFonts w:ascii="Arial" w:hAnsi="Arial" w:cs="Arial"/>
          <w:sz w:val="20"/>
          <w:szCs w:val="20"/>
          <w:lang w:val="en-GB"/>
        </w:rPr>
        <w:t>will have to</w:t>
      </w:r>
      <w:r w:rsidR="008E461C" w:rsidRPr="00544F55">
        <w:rPr>
          <w:rFonts w:ascii="Arial" w:hAnsi="Arial" w:cs="Arial"/>
          <w:sz w:val="20"/>
          <w:szCs w:val="20"/>
          <w:lang w:val="en-GB"/>
        </w:rPr>
        <w:t xml:space="preserve"> </w:t>
      </w:r>
      <w:r w:rsidRPr="00544F55">
        <w:rPr>
          <w:rFonts w:ascii="Arial" w:hAnsi="Arial" w:cs="Arial"/>
          <w:sz w:val="20"/>
          <w:szCs w:val="20"/>
          <w:lang w:val="en-GB"/>
        </w:rPr>
        <w:t>be organized for these pupils</w:t>
      </w:r>
      <w:r w:rsidR="00CB757B">
        <w:rPr>
          <w:rFonts w:ascii="Arial" w:hAnsi="Arial" w:cs="Arial"/>
          <w:sz w:val="20"/>
          <w:szCs w:val="20"/>
          <w:lang w:val="en-GB"/>
        </w:rPr>
        <w:t>,</w:t>
      </w:r>
      <w:r w:rsidRPr="00544F55">
        <w:rPr>
          <w:rFonts w:ascii="Arial" w:hAnsi="Arial" w:cs="Arial"/>
          <w:sz w:val="20"/>
          <w:szCs w:val="20"/>
          <w:lang w:val="en-GB"/>
        </w:rPr>
        <w:t xml:space="preserve"> embedded in extended school days</w:t>
      </w:r>
      <w:r w:rsidR="00302C69" w:rsidRPr="00544F55">
        <w:rPr>
          <w:rFonts w:ascii="Arial" w:hAnsi="Arial" w:cs="Arial"/>
          <w:sz w:val="20"/>
          <w:szCs w:val="20"/>
          <w:lang w:val="en-GB"/>
        </w:rPr>
        <w:t xml:space="preserve"> or summer programmes</w:t>
      </w:r>
      <w:r w:rsidRPr="00544F55">
        <w:rPr>
          <w:rFonts w:ascii="Arial" w:hAnsi="Arial" w:cs="Arial"/>
          <w:sz w:val="20"/>
          <w:szCs w:val="20"/>
          <w:lang w:val="en-GB"/>
        </w:rPr>
        <w:t>.</w:t>
      </w:r>
      <w:r w:rsidR="00302C69" w:rsidRPr="00544F55">
        <w:rPr>
          <w:rFonts w:ascii="Arial" w:hAnsi="Arial" w:cs="Arial"/>
          <w:sz w:val="20"/>
          <w:szCs w:val="20"/>
          <w:lang w:val="en-GB"/>
        </w:rPr>
        <w:t xml:space="preserve"> The Council envisions rich programmes</w:t>
      </w:r>
      <w:r w:rsidR="008D2C20">
        <w:rPr>
          <w:rFonts w:ascii="Arial" w:hAnsi="Arial" w:cs="Arial"/>
          <w:sz w:val="20"/>
          <w:szCs w:val="20"/>
          <w:lang w:val="en-GB"/>
        </w:rPr>
        <w:t xml:space="preserve"> that include</w:t>
      </w:r>
      <w:r w:rsidR="00302C69" w:rsidRPr="00544F55">
        <w:rPr>
          <w:rFonts w:ascii="Arial" w:hAnsi="Arial" w:cs="Arial"/>
          <w:sz w:val="20"/>
          <w:szCs w:val="20"/>
          <w:lang w:val="en-GB"/>
        </w:rPr>
        <w:t xml:space="preserve"> sports and cultural activities.</w:t>
      </w:r>
    </w:p>
    <w:p w14:paraId="25C97FA1" w14:textId="77777777" w:rsidR="00743B78" w:rsidRPr="00544F55" w:rsidRDefault="00743B78" w:rsidP="005E405D">
      <w:pPr>
        <w:pStyle w:val="Lijstalinea"/>
        <w:rPr>
          <w:rFonts w:ascii="Arial" w:hAnsi="Arial" w:cs="Arial"/>
          <w:sz w:val="20"/>
          <w:szCs w:val="20"/>
          <w:lang w:val="en-GB"/>
        </w:rPr>
      </w:pPr>
    </w:p>
    <w:p w14:paraId="3E3219CE" w14:textId="77777777" w:rsidR="005E405D" w:rsidRPr="000B000C" w:rsidRDefault="005E405D" w:rsidP="005E405D">
      <w:pPr>
        <w:pStyle w:val="Lijstalinea"/>
        <w:numPr>
          <w:ilvl w:val="0"/>
          <w:numId w:val="2"/>
        </w:numPr>
        <w:rPr>
          <w:rFonts w:ascii="Arial" w:hAnsi="Arial" w:cs="Arial"/>
          <w:b/>
          <w:sz w:val="20"/>
          <w:szCs w:val="20"/>
          <w:lang w:val="en-GB"/>
        </w:rPr>
      </w:pPr>
      <w:r w:rsidRPr="000B000C">
        <w:rPr>
          <w:rFonts w:ascii="Arial" w:hAnsi="Arial" w:cs="Arial"/>
          <w:b/>
          <w:sz w:val="20"/>
          <w:szCs w:val="20"/>
          <w:lang w:val="en-GB"/>
        </w:rPr>
        <w:t>Preparing for the time pupils return to school</w:t>
      </w:r>
      <w:r w:rsidR="00302C69" w:rsidRPr="000B000C">
        <w:rPr>
          <w:rFonts w:ascii="Arial" w:hAnsi="Arial" w:cs="Arial"/>
          <w:b/>
          <w:sz w:val="20"/>
          <w:szCs w:val="20"/>
          <w:lang w:val="en-GB"/>
        </w:rPr>
        <w:t>: ‘intelligent’ re-opening</w:t>
      </w:r>
    </w:p>
    <w:p w14:paraId="2314D745" w14:textId="77777777" w:rsidR="00D62654" w:rsidRPr="00544F55" w:rsidRDefault="00302C69" w:rsidP="00302C69">
      <w:pPr>
        <w:pStyle w:val="Lijstalinea"/>
        <w:rPr>
          <w:rFonts w:ascii="Arial" w:hAnsi="Arial" w:cs="Arial"/>
          <w:sz w:val="20"/>
          <w:szCs w:val="20"/>
          <w:lang w:val="en-GB"/>
        </w:rPr>
      </w:pPr>
      <w:r w:rsidRPr="00544F55">
        <w:rPr>
          <w:rFonts w:ascii="Arial" w:hAnsi="Arial" w:cs="Arial"/>
          <w:sz w:val="20"/>
          <w:szCs w:val="20"/>
          <w:lang w:val="en-GB"/>
        </w:rPr>
        <w:t xml:space="preserve">Re-opening schools will not be a matter of simply continuing </w:t>
      </w:r>
      <w:r w:rsidR="000B000C">
        <w:rPr>
          <w:rFonts w:ascii="Arial" w:hAnsi="Arial" w:cs="Arial"/>
          <w:sz w:val="20"/>
          <w:szCs w:val="20"/>
          <w:lang w:val="en-GB"/>
        </w:rPr>
        <w:t>lessons where one left off</w:t>
      </w:r>
      <w:r w:rsidRPr="00544F55">
        <w:rPr>
          <w:rFonts w:ascii="Arial" w:hAnsi="Arial" w:cs="Arial"/>
          <w:sz w:val="20"/>
          <w:szCs w:val="20"/>
          <w:lang w:val="en-GB"/>
        </w:rPr>
        <w:t>. It calls for deliberate preparations</w:t>
      </w:r>
      <w:r w:rsidR="000B000C">
        <w:rPr>
          <w:rFonts w:ascii="Arial" w:hAnsi="Arial" w:cs="Arial"/>
          <w:sz w:val="20"/>
          <w:szCs w:val="20"/>
          <w:lang w:val="en-GB"/>
        </w:rPr>
        <w:t xml:space="preserve"> and </w:t>
      </w:r>
      <w:r w:rsidR="00BB313F">
        <w:rPr>
          <w:rFonts w:ascii="Arial" w:hAnsi="Arial" w:cs="Arial"/>
          <w:sz w:val="20"/>
          <w:szCs w:val="20"/>
          <w:lang w:val="en-GB"/>
        </w:rPr>
        <w:t xml:space="preserve">well </w:t>
      </w:r>
      <w:r w:rsidR="000B000C">
        <w:rPr>
          <w:rFonts w:ascii="Arial" w:hAnsi="Arial" w:cs="Arial"/>
          <w:sz w:val="20"/>
          <w:szCs w:val="20"/>
          <w:lang w:val="en-GB"/>
        </w:rPr>
        <w:t>thought</w:t>
      </w:r>
      <w:r w:rsidR="00BB313F">
        <w:rPr>
          <w:rFonts w:ascii="Arial" w:hAnsi="Arial" w:cs="Arial"/>
          <w:sz w:val="20"/>
          <w:szCs w:val="20"/>
          <w:lang w:val="en-GB"/>
        </w:rPr>
        <w:t xml:space="preserve"> out</w:t>
      </w:r>
      <w:r w:rsidR="000B000C">
        <w:rPr>
          <w:rFonts w:ascii="Arial" w:hAnsi="Arial" w:cs="Arial"/>
          <w:sz w:val="20"/>
          <w:szCs w:val="20"/>
          <w:lang w:val="en-GB"/>
        </w:rPr>
        <w:t xml:space="preserve"> transitions from distance learning to teaching in school or blended forms of learning</w:t>
      </w:r>
      <w:r w:rsidRPr="00544F55">
        <w:rPr>
          <w:rFonts w:ascii="Arial" w:hAnsi="Arial" w:cs="Arial"/>
          <w:sz w:val="20"/>
          <w:szCs w:val="20"/>
          <w:lang w:val="en-GB"/>
        </w:rPr>
        <w:t xml:space="preserve">. </w:t>
      </w:r>
      <w:r w:rsidR="00D62654" w:rsidRPr="00544F55">
        <w:rPr>
          <w:rFonts w:ascii="Arial" w:hAnsi="Arial" w:cs="Arial"/>
          <w:sz w:val="20"/>
          <w:szCs w:val="20"/>
          <w:lang w:val="en-GB"/>
        </w:rPr>
        <w:t xml:space="preserve">Lessons can be learned from countries that have re-opened already, as well as from existing experiences with distance and blended learning (e.g. in mobile schools for children of fairground entertainers or inland skippers). </w:t>
      </w:r>
    </w:p>
    <w:p w14:paraId="719326F7" w14:textId="0190E9E3" w:rsidR="00BB313F" w:rsidRDefault="00D62654" w:rsidP="00302C69">
      <w:pPr>
        <w:pStyle w:val="Lijstalinea"/>
        <w:rPr>
          <w:rFonts w:ascii="Arial" w:hAnsi="Arial" w:cs="Arial"/>
          <w:sz w:val="20"/>
          <w:szCs w:val="20"/>
          <w:lang w:val="en-GB"/>
        </w:rPr>
      </w:pPr>
      <w:r w:rsidRPr="00544F55">
        <w:rPr>
          <w:rFonts w:ascii="Arial" w:hAnsi="Arial" w:cs="Arial"/>
          <w:sz w:val="20"/>
          <w:szCs w:val="20"/>
          <w:lang w:val="en-GB"/>
        </w:rPr>
        <w:t xml:space="preserve">The Council stresses that measures should not focus completely on learning outcomes, but also on the </w:t>
      </w:r>
      <w:r w:rsidR="002B530E">
        <w:rPr>
          <w:rFonts w:ascii="Arial" w:hAnsi="Arial" w:cs="Arial"/>
          <w:sz w:val="20"/>
          <w:szCs w:val="20"/>
          <w:lang w:val="en-GB"/>
        </w:rPr>
        <w:t xml:space="preserve">pupils’ </w:t>
      </w:r>
      <w:r w:rsidRPr="00544F55">
        <w:rPr>
          <w:rFonts w:ascii="Arial" w:hAnsi="Arial" w:cs="Arial"/>
          <w:sz w:val="20"/>
          <w:szCs w:val="20"/>
          <w:lang w:val="en-GB"/>
        </w:rPr>
        <w:t xml:space="preserve">social and emotional development. </w:t>
      </w:r>
      <w:r w:rsidR="00302C69" w:rsidRPr="00544F55">
        <w:rPr>
          <w:rFonts w:ascii="Arial" w:hAnsi="Arial" w:cs="Arial"/>
          <w:sz w:val="20"/>
          <w:szCs w:val="20"/>
          <w:lang w:val="en-GB"/>
        </w:rPr>
        <w:t xml:space="preserve">Attention should be payed to the social and emotional impact the lockdown has on </w:t>
      </w:r>
      <w:r w:rsidR="002B530E">
        <w:rPr>
          <w:rFonts w:ascii="Arial" w:hAnsi="Arial" w:cs="Arial"/>
          <w:sz w:val="20"/>
          <w:szCs w:val="20"/>
          <w:lang w:val="en-GB"/>
        </w:rPr>
        <w:t>them</w:t>
      </w:r>
      <w:r w:rsidR="00302C69" w:rsidRPr="00544F55">
        <w:rPr>
          <w:rFonts w:ascii="Arial" w:hAnsi="Arial" w:cs="Arial"/>
          <w:sz w:val="20"/>
          <w:szCs w:val="20"/>
          <w:lang w:val="en-GB"/>
        </w:rPr>
        <w:t xml:space="preserve">. And schools should investigate whether pupils have developed learning deficits throughout the school lockdown. </w:t>
      </w:r>
    </w:p>
    <w:p w14:paraId="354AB4B6" w14:textId="70198473" w:rsidR="00D62654" w:rsidRPr="00544F55" w:rsidRDefault="00302C69" w:rsidP="00302C69">
      <w:pPr>
        <w:pStyle w:val="Lijstalinea"/>
        <w:rPr>
          <w:rFonts w:ascii="Arial" w:hAnsi="Arial" w:cs="Arial"/>
          <w:sz w:val="20"/>
          <w:szCs w:val="20"/>
          <w:lang w:val="en-GB"/>
        </w:rPr>
      </w:pPr>
      <w:r w:rsidRPr="00544F55">
        <w:rPr>
          <w:rFonts w:ascii="Arial" w:hAnsi="Arial" w:cs="Arial"/>
          <w:sz w:val="20"/>
          <w:szCs w:val="20"/>
          <w:lang w:val="en-GB"/>
        </w:rPr>
        <w:t xml:space="preserve">The Council observes that it is very likely that many children will not have covered or processed all subject matters in the way they should have. However, huge variation between pupils is </w:t>
      </w:r>
      <w:r w:rsidR="002B530E">
        <w:rPr>
          <w:rFonts w:ascii="Arial" w:hAnsi="Arial" w:cs="Arial"/>
          <w:sz w:val="20"/>
          <w:szCs w:val="20"/>
          <w:lang w:val="en-GB"/>
        </w:rPr>
        <w:t>to be expected</w:t>
      </w:r>
      <w:r w:rsidR="002B530E" w:rsidRPr="00544F55">
        <w:rPr>
          <w:rFonts w:ascii="Arial" w:hAnsi="Arial" w:cs="Arial"/>
          <w:sz w:val="20"/>
          <w:szCs w:val="20"/>
          <w:lang w:val="en-GB"/>
        </w:rPr>
        <w:t xml:space="preserve"> </w:t>
      </w:r>
      <w:r w:rsidRPr="00544F55">
        <w:rPr>
          <w:rFonts w:ascii="Arial" w:hAnsi="Arial" w:cs="Arial"/>
          <w:sz w:val="20"/>
          <w:szCs w:val="20"/>
          <w:lang w:val="en-GB"/>
        </w:rPr>
        <w:t>– some may even have done better</w:t>
      </w:r>
      <w:r w:rsidR="00D62654" w:rsidRPr="00544F55">
        <w:rPr>
          <w:rFonts w:ascii="Arial" w:hAnsi="Arial" w:cs="Arial"/>
          <w:sz w:val="20"/>
          <w:szCs w:val="20"/>
          <w:lang w:val="en-GB"/>
        </w:rPr>
        <w:t xml:space="preserve"> and deem distance learning a positive experience</w:t>
      </w:r>
      <w:r w:rsidRPr="00544F55">
        <w:rPr>
          <w:rFonts w:ascii="Arial" w:hAnsi="Arial" w:cs="Arial"/>
          <w:sz w:val="20"/>
          <w:szCs w:val="20"/>
          <w:lang w:val="en-GB"/>
        </w:rPr>
        <w:t xml:space="preserve"> –; e.g. due to differences in learning styles, due to social </w:t>
      </w:r>
      <w:r w:rsidR="00582FA0">
        <w:rPr>
          <w:rFonts w:ascii="Arial" w:hAnsi="Arial" w:cs="Arial"/>
          <w:sz w:val="20"/>
          <w:szCs w:val="20"/>
          <w:lang w:val="en-GB"/>
        </w:rPr>
        <w:t>and financial</w:t>
      </w:r>
      <w:r w:rsidRPr="00544F55">
        <w:rPr>
          <w:rFonts w:ascii="Arial" w:hAnsi="Arial" w:cs="Arial"/>
          <w:sz w:val="20"/>
          <w:szCs w:val="20"/>
          <w:lang w:val="en-GB"/>
        </w:rPr>
        <w:t xml:space="preserve"> factors </w:t>
      </w:r>
      <w:r w:rsidR="00582FA0">
        <w:rPr>
          <w:rFonts w:ascii="Arial" w:hAnsi="Arial" w:cs="Arial"/>
          <w:sz w:val="20"/>
          <w:szCs w:val="20"/>
          <w:lang w:val="en-GB"/>
        </w:rPr>
        <w:t>or</w:t>
      </w:r>
      <w:r w:rsidRPr="00544F55">
        <w:rPr>
          <w:rFonts w:ascii="Arial" w:hAnsi="Arial" w:cs="Arial"/>
          <w:sz w:val="20"/>
          <w:szCs w:val="20"/>
          <w:lang w:val="en-GB"/>
        </w:rPr>
        <w:t xml:space="preserve"> parents’ capabilities to offer their children support with school work, or due to differences between pupils </w:t>
      </w:r>
      <w:r w:rsidR="002B530E">
        <w:rPr>
          <w:rFonts w:ascii="Arial" w:hAnsi="Arial" w:cs="Arial"/>
          <w:sz w:val="20"/>
          <w:szCs w:val="20"/>
          <w:lang w:val="en-GB"/>
        </w:rPr>
        <w:t>who</w:t>
      </w:r>
      <w:r w:rsidR="002B530E" w:rsidRPr="00544F55">
        <w:rPr>
          <w:rFonts w:ascii="Arial" w:hAnsi="Arial" w:cs="Arial"/>
          <w:sz w:val="20"/>
          <w:szCs w:val="20"/>
          <w:lang w:val="en-GB"/>
        </w:rPr>
        <w:t xml:space="preserve"> </w:t>
      </w:r>
      <w:r w:rsidRPr="00544F55">
        <w:rPr>
          <w:rFonts w:ascii="Arial" w:hAnsi="Arial" w:cs="Arial"/>
          <w:sz w:val="20"/>
          <w:szCs w:val="20"/>
          <w:lang w:val="en-GB"/>
        </w:rPr>
        <w:t>are capable of working on their own and pupils in greater need of frequent</w:t>
      </w:r>
      <w:r w:rsidR="00582FA0">
        <w:rPr>
          <w:rFonts w:ascii="Arial" w:hAnsi="Arial" w:cs="Arial"/>
          <w:sz w:val="20"/>
          <w:szCs w:val="20"/>
          <w:lang w:val="en-GB"/>
        </w:rPr>
        <w:t xml:space="preserve"> and clear</w:t>
      </w:r>
      <w:r w:rsidRPr="00544F55">
        <w:rPr>
          <w:rFonts w:ascii="Arial" w:hAnsi="Arial" w:cs="Arial"/>
          <w:sz w:val="20"/>
          <w:szCs w:val="20"/>
          <w:lang w:val="en-GB"/>
        </w:rPr>
        <w:t xml:space="preserve"> direction. The consequences of the lockdown are also likely to vary </w:t>
      </w:r>
      <w:r w:rsidRPr="00544F55">
        <w:rPr>
          <w:rFonts w:ascii="Arial" w:hAnsi="Arial" w:cs="Arial"/>
          <w:sz w:val="20"/>
          <w:szCs w:val="20"/>
          <w:lang w:val="en-GB"/>
        </w:rPr>
        <w:lastRenderedPageBreak/>
        <w:t xml:space="preserve">between types of education, depending on the extent to which teaching and activities can be adapted to distance learning. In some types of education or courses that is harder than </w:t>
      </w:r>
      <w:r w:rsidR="00E61D08">
        <w:rPr>
          <w:rFonts w:ascii="Arial" w:hAnsi="Arial" w:cs="Arial"/>
          <w:sz w:val="20"/>
          <w:szCs w:val="20"/>
          <w:lang w:val="en-GB"/>
        </w:rPr>
        <w:t xml:space="preserve">in </w:t>
      </w:r>
      <w:r w:rsidRPr="00544F55">
        <w:rPr>
          <w:rFonts w:ascii="Arial" w:hAnsi="Arial" w:cs="Arial"/>
          <w:sz w:val="20"/>
          <w:szCs w:val="20"/>
          <w:lang w:val="en-GB"/>
        </w:rPr>
        <w:t xml:space="preserve">others (e.g. early childhood education or VET). </w:t>
      </w:r>
    </w:p>
    <w:p w14:paraId="0E038203" w14:textId="13B27395" w:rsidR="00D62654" w:rsidRPr="00544F55" w:rsidRDefault="00302C69" w:rsidP="00302C69">
      <w:pPr>
        <w:pStyle w:val="Lijstalinea"/>
        <w:rPr>
          <w:rFonts w:ascii="Arial" w:hAnsi="Arial" w:cs="Arial"/>
          <w:sz w:val="20"/>
          <w:szCs w:val="20"/>
          <w:lang w:val="en-GB"/>
        </w:rPr>
      </w:pPr>
      <w:r w:rsidRPr="00544F55">
        <w:rPr>
          <w:rFonts w:ascii="Arial" w:hAnsi="Arial" w:cs="Arial"/>
          <w:sz w:val="20"/>
          <w:szCs w:val="20"/>
          <w:lang w:val="en-GB"/>
        </w:rPr>
        <w:t xml:space="preserve">The longer the duration of the lockdown </w:t>
      </w:r>
      <w:r w:rsidR="00582FA0">
        <w:rPr>
          <w:rFonts w:ascii="Arial" w:hAnsi="Arial" w:cs="Arial"/>
          <w:sz w:val="20"/>
          <w:szCs w:val="20"/>
          <w:lang w:val="en-GB"/>
        </w:rPr>
        <w:t>turns out to be</w:t>
      </w:r>
      <w:r w:rsidRPr="00544F55">
        <w:rPr>
          <w:rFonts w:ascii="Arial" w:hAnsi="Arial" w:cs="Arial"/>
          <w:sz w:val="20"/>
          <w:szCs w:val="20"/>
          <w:lang w:val="en-GB"/>
        </w:rPr>
        <w:t xml:space="preserve">, the greater differences between pupils will be. If the lockdown (i.e. the period in which pupils learn at home, directed </w:t>
      </w:r>
      <w:r w:rsidR="007E50A9" w:rsidRPr="00544F55">
        <w:rPr>
          <w:rFonts w:ascii="Arial" w:hAnsi="Arial" w:cs="Arial"/>
          <w:sz w:val="20"/>
          <w:szCs w:val="20"/>
          <w:lang w:val="en-GB"/>
        </w:rPr>
        <w:t>by their school/teachers</w:t>
      </w:r>
      <w:r w:rsidR="007E50A9" w:rsidRPr="00544F55" w:rsidDel="007E50A9">
        <w:rPr>
          <w:rFonts w:ascii="Arial" w:hAnsi="Arial" w:cs="Arial"/>
          <w:sz w:val="20"/>
          <w:szCs w:val="20"/>
          <w:lang w:val="en-GB"/>
        </w:rPr>
        <w:t xml:space="preserve"> </w:t>
      </w:r>
      <w:r w:rsidR="007E50A9">
        <w:rPr>
          <w:rFonts w:ascii="Arial" w:hAnsi="Arial" w:cs="Arial"/>
          <w:sz w:val="20"/>
          <w:szCs w:val="20"/>
          <w:lang w:val="en-GB"/>
        </w:rPr>
        <w:t>from</w:t>
      </w:r>
      <w:r w:rsidR="007E50A9" w:rsidRPr="00544F55">
        <w:rPr>
          <w:rFonts w:ascii="Arial" w:hAnsi="Arial" w:cs="Arial"/>
          <w:sz w:val="20"/>
          <w:szCs w:val="20"/>
          <w:lang w:val="en-GB"/>
        </w:rPr>
        <w:t xml:space="preserve"> </w:t>
      </w:r>
      <w:r w:rsidR="00582FA0">
        <w:rPr>
          <w:rFonts w:ascii="Arial" w:hAnsi="Arial" w:cs="Arial"/>
          <w:sz w:val="20"/>
          <w:szCs w:val="20"/>
          <w:lang w:val="en-GB"/>
        </w:rPr>
        <w:t>a</w:t>
      </w:r>
      <w:r w:rsidRPr="00544F55">
        <w:rPr>
          <w:rFonts w:ascii="Arial" w:hAnsi="Arial" w:cs="Arial"/>
          <w:sz w:val="20"/>
          <w:szCs w:val="20"/>
          <w:lang w:val="en-GB"/>
        </w:rPr>
        <w:t xml:space="preserve"> distance) does not exceed the duration of a few weeks, deficits will be limited, in general. Schools and pupils will probably be able to catch up deficits quickly, within the next academic year(s). Schools can be trusted to manage this situation, although some support would be welcome</w:t>
      </w:r>
      <w:r w:rsidR="00D62654" w:rsidRPr="00544F55">
        <w:rPr>
          <w:rFonts w:ascii="Arial" w:hAnsi="Arial" w:cs="Arial"/>
          <w:sz w:val="20"/>
          <w:szCs w:val="20"/>
          <w:lang w:val="en-GB"/>
        </w:rPr>
        <w:t xml:space="preserve"> and the government should monitor what schools do in </w:t>
      </w:r>
      <w:r w:rsidR="007E50A9">
        <w:rPr>
          <w:rFonts w:ascii="Arial" w:hAnsi="Arial" w:cs="Arial"/>
          <w:sz w:val="20"/>
          <w:szCs w:val="20"/>
          <w:lang w:val="en-GB"/>
        </w:rPr>
        <w:t>order</w:t>
      </w:r>
      <w:r w:rsidR="007E50A9" w:rsidRPr="00544F55">
        <w:rPr>
          <w:rFonts w:ascii="Arial" w:hAnsi="Arial" w:cs="Arial"/>
          <w:sz w:val="20"/>
          <w:szCs w:val="20"/>
          <w:lang w:val="en-GB"/>
        </w:rPr>
        <w:t xml:space="preserve"> </w:t>
      </w:r>
      <w:r w:rsidR="00D62654" w:rsidRPr="00544F55">
        <w:rPr>
          <w:rFonts w:ascii="Arial" w:hAnsi="Arial" w:cs="Arial"/>
          <w:sz w:val="20"/>
          <w:szCs w:val="20"/>
          <w:lang w:val="en-GB"/>
        </w:rPr>
        <w:t>to learn about what measures can be effective</w:t>
      </w:r>
      <w:r w:rsidRPr="00544F55">
        <w:rPr>
          <w:rFonts w:ascii="Arial" w:hAnsi="Arial" w:cs="Arial"/>
          <w:sz w:val="20"/>
          <w:szCs w:val="20"/>
          <w:lang w:val="en-GB"/>
        </w:rPr>
        <w:t xml:space="preserve">. </w:t>
      </w:r>
      <w:r w:rsidR="00D62654" w:rsidRPr="00544F55">
        <w:rPr>
          <w:rFonts w:ascii="Arial" w:hAnsi="Arial" w:cs="Arial"/>
          <w:sz w:val="20"/>
          <w:szCs w:val="20"/>
          <w:lang w:val="en-GB"/>
        </w:rPr>
        <w:t>If the lockdown last</w:t>
      </w:r>
      <w:r w:rsidR="007E50A9">
        <w:rPr>
          <w:rFonts w:ascii="Arial" w:hAnsi="Arial" w:cs="Arial"/>
          <w:sz w:val="20"/>
          <w:szCs w:val="20"/>
          <w:lang w:val="en-GB"/>
        </w:rPr>
        <w:t>s</w:t>
      </w:r>
      <w:r w:rsidR="00D62654" w:rsidRPr="00544F55">
        <w:rPr>
          <w:rFonts w:ascii="Arial" w:hAnsi="Arial" w:cs="Arial"/>
          <w:sz w:val="20"/>
          <w:szCs w:val="20"/>
          <w:lang w:val="en-GB"/>
        </w:rPr>
        <w:t xml:space="preserve"> for several months, additional measures </w:t>
      </w:r>
      <w:r w:rsidR="00274C59">
        <w:rPr>
          <w:rFonts w:ascii="Arial" w:hAnsi="Arial" w:cs="Arial"/>
          <w:sz w:val="20"/>
          <w:szCs w:val="20"/>
          <w:lang w:val="en-GB"/>
        </w:rPr>
        <w:t>are in order</w:t>
      </w:r>
      <w:r w:rsidR="00D62654" w:rsidRPr="00544F55">
        <w:rPr>
          <w:rFonts w:ascii="Arial" w:hAnsi="Arial" w:cs="Arial"/>
          <w:sz w:val="20"/>
          <w:szCs w:val="20"/>
          <w:lang w:val="en-GB"/>
        </w:rPr>
        <w:t>. One measure to consider in this scenario would be to move the summer break forward or to lift the obligation on schools to fully close during the summer break.</w:t>
      </w:r>
    </w:p>
    <w:p w14:paraId="379F630A" w14:textId="77777777" w:rsidR="00302C69" w:rsidRPr="00544F55" w:rsidRDefault="00302C69" w:rsidP="00302C69">
      <w:pPr>
        <w:pStyle w:val="Lijstalinea"/>
        <w:rPr>
          <w:rFonts w:ascii="Arial" w:hAnsi="Arial" w:cs="Arial"/>
          <w:sz w:val="20"/>
          <w:szCs w:val="20"/>
          <w:lang w:val="en-GB"/>
        </w:rPr>
      </w:pPr>
      <w:r w:rsidRPr="00544F55">
        <w:rPr>
          <w:rFonts w:ascii="Arial" w:hAnsi="Arial" w:cs="Arial"/>
          <w:sz w:val="20"/>
          <w:szCs w:val="20"/>
          <w:lang w:val="en-GB"/>
        </w:rPr>
        <w:t xml:space="preserve">Special attention would be needed to pupils making the transition to secondary or higher education. </w:t>
      </w:r>
      <w:r w:rsidR="00D62654" w:rsidRPr="00544F55">
        <w:rPr>
          <w:rFonts w:ascii="Arial" w:hAnsi="Arial" w:cs="Arial"/>
          <w:sz w:val="20"/>
          <w:szCs w:val="20"/>
          <w:lang w:val="en-GB"/>
        </w:rPr>
        <w:t>Due to the lockdown</w:t>
      </w:r>
      <w:r w:rsidR="007E50A9">
        <w:rPr>
          <w:rFonts w:ascii="Arial" w:hAnsi="Arial" w:cs="Arial"/>
          <w:sz w:val="20"/>
          <w:szCs w:val="20"/>
          <w:lang w:val="en-GB"/>
        </w:rPr>
        <w:t>,</w:t>
      </w:r>
      <w:r w:rsidR="00D62654" w:rsidRPr="00544F55">
        <w:rPr>
          <w:rFonts w:ascii="Arial" w:hAnsi="Arial" w:cs="Arial"/>
          <w:sz w:val="20"/>
          <w:szCs w:val="20"/>
          <w:lang w:val="en-GB"/>
        </w:rPr>
        <w:t xml:space="preserve"> the test at the end of primary school that offers objective information for admission to schools in secondary education, has not been administered. The same goes for central examinations at the end of secondary school. The schools or universities where pupils continue their education, should reckon with the possibility that this has caused selection errors.</w:t>
      </w:r>
    </w:p>
    <w:p w14:paraId="78A74814" w14:textId="77777777" w:rsidR="00743B78" w:rsidRPr="00544F55" w:rsidRDefault="00743B78" w:rsidP="00302C69">
      <w:pPr>
        <w:pStyle w:val="Lijstalinea"/>
        <w:rPr>
          <w:rFonts w:ascii="Arial" w:hAnsi="Arial" w:cs="Arial"/>
          <w:sz w:val="20"/>
          <w:szCs w:val="20"/>
          <w:lang w:val="en-GB"/>
        </w:rPr>
      </w:pPr>
    </w:p>
    <w:p w14:paraId="4485121D" w14:textId="77777777" w:rsidR="00743B78" w:rsidRPr="000B000C" w:rsidRDefault="005E405D" w:rsidP="006361C4">
      <w:pPr>
        <w:pStyle w:val="Lijstalinea"/>
        <w:numPr>
          <w:ilvl w:val="0"/>
          <w:numId w:val="2"/>
        </w:numPr>
        <w:rPr>
          <w:rFonts w:ascii="Arial" w:hAnsi="Arial" w:cs="Arial"/>
          <w:b/>
          <w:sz w:val="20"/>
          <w:szCs w:val="20"/>
          <w:lang w:val="en-GB"/>
        </w:rPr>
      </w:pPr>
      <w:r w:rsidRPr="000B000C">
        <w:rPr>
          <w:rFonts w:ascii="Arial" w:hAnsi="Arial" w:cs="Arial"/>
          <w:b/>
          <w:sz w:val="20"/>
          <w:szCs w:val="20"/>
          <w:lang w:val="en-GB"/>
        </w:rPr>
        <w:t>Sharing information, experiences, and good practices</w:t>
      </w:r>
    </w:p>
    <w:p w14:paraId="4014BD46" w14:textId="4008D858" w:rsidR="005E405D" w:rsidRPr="00544F55" w:rsidRDefault="00743B78" w:rsidP="00743B78">
      <w:pPr>
        <w:pStyle w:val="Lijstalinea"/>
        <w:rPr>
          <w:rFonts w:ascii="Arial" w:hAnsi="Arial" w:cs="Arial"/>
          <w:sz w:val="20"/>
          <w:szCs w:val="20"/>
          <w:lang w:val="en-GB"/>
        </w:rPr>
      </w:pPr>
      <w:r w:rsidRPr="00544F55">
        <w:rPr>
          <w:rFonts w:ascii="Arial" w:hAnsi="Arial" w:cs="Arial"/>
          <w:sz w:val="20"/>
          <w:szCs w:val="20"/>
          <w:lang w:val="en-GB"/>
        </w:rPr>
        <w:t xml:space="preserve">The Council recommends </w:t>
      </w:r>
      <w:r w:rsidR="00274C59">
        <w:rPr>
          <w:rFonts w:ascii="Arial" w:hAnsi="Arial" w:cs="Arial"/>
          <w:sz w:val="20"/>
          <w:szCs w:val="20"/>
          <w:lang w:val="en-GB"/>
        </w:rPr>
        <w:t xml:space="preserve">to </w:t>
      </w:r>
      <w:r w:rsidR="00EA0ED2">
        <w:rPr>
          <w:rFonts w:ascii="Arial" w:hAnsi="Arial" w:cs="Arial"/>
          <w:sz w:val="20"/>
          <w:szCs w:val="20"/>
          <w:lang w:val="en-GB"/>
        </w:rPr>
        <w:t>establish</w:t>
      </w:r>
      <w:r w:rsidR="00EA0ED2" w:rsidRPr="00544F55">
        <w:rPr>
          <w:rFonts w:ascii="Arial" w:hAnsi="Arial" w:cs="Arial"/>
          <w:sz w:val="20"/>
          <w:szCs w:val="20"/>
          <w:lang w:val="en-GB"/>
        </w:rPr>
        <w:t xml:space="preserve"> </w:t>
      </w:r>
      <w:r w:rsidRPr="00544F55">
        <w:rPr>
          <w:rFonts w:ascii="Arial" w:hAnsi="Arial" w:cs="Arial"/>
          <w:sz w:val="20"/>
          <w:szCs w:val="20"/>
          <w:lang w:val="en-GB"/>
        </w:rPr>
        <w:t>a national information and support node. That should be a central place to collect and disseminate information on education during and in the wake of this pandemic. To this information point a help desk should be attached to offer schools customized support (in combination with special subsidies). The Council also recommends to initiate research to monitor consequences and the effectiveness of measures.</w:t>
      </w:r>
    </w:p>
    <w:p w14:paraId="76ADFEFE" w14:textId="77777777" w:rsidR="00743B78" w:rsidRPr="00544F55" w:rsidRDefault="00743B78" w:rsidP="005E405D">
      <w:pPr>
        <w:autoSpaceDE w:val="0"/>
        <w:autoSpaceDN w:val="0"/>
        <w:adjustRightInd w:val="0"/>
        <w:rPr>
          <w:rFonts w:ascii="∆7”˛" w:hAnsi="∆7”˛" w:cs="∆7”˛"/>
          <w:color w:val="7030A1"/>
          <w:sz w:val="16"/>
          <w:szCs w:val="16"/>
          <w:lang w:val="en-GB"/>
        </w:rPr>
      </w:pPr>
    </w:p>
    <w:p w14:paraId="0C1C4AF1" w14:textId="77777777" w:rsidR="00583294" w:rsidRPr="00544F55" w:rsidRDefault="00583294" w:rsidP="00583294">
      <w:pPr>
        <w:pStyle w:val="Normaalweb"/>
        <w:rPr>
          <w:rFonts w:ascii="Verdana" w:hAnsi="Verdana"/>
          <w:color w:val="000000"/>
          <w:sz w:val="30"/>
          <w:szCs w:val="30"/>
          <w:lang w:val="en-GB"/>
        </w:rPr>
      </w:pPr>
    </w:p>
    <w:p w14:paraId="3473ABFC" w14:textId="77777777" w:rsidR="00743B78" w:rsidRPr="00544F55" w:rsidRDefault="00743B78">
      <w:pPr>
        <w:rPr>
          <w:rFonts w:ascii="Verdana" w:eastAsia="Times New Roman" w:hAnsi="Verdana" w:cs="Times New Roman"/>
          <w:b/>
          <w:bCs/>
          <w:color w:val="000000"/>
          <w:kern w:val="36"/>
          <w:sz w:val="48"/>
          <w:szCs w:val="48"/>
          <w:lang w:val="en-GB" w:eastAsia="nl-NL"/>
        </w:rPr>
      </w:pPr>
      <w:r w:rsidRPr="00544F55">
        <w:rPr>
          <w:rFonts w:ascii="Verdana" w:hAnsi="Verdana"/>
          <w:color w:val="000000"/>
          <w:lang w:val="en-GB"/>
        </w:rPr>
        <w:br w:type="page"/>
      </w:r>
    </w:p>
    <w:p w14:paraId="5499B15F" w14:textId="77777777" w:rsidR="00583294" w:rsidRPr="00544F55" w:rsidRDefault="00743B78" w:rsidP="00583294">
      <w:pPr>
        <w:pStyle w:val="Kop1"/>
        <w:rPr>
          <w:rFonts w:ascii="Arial" w:hAnsi="Arial" w:cs="Arial"/>
          <w:b w:val="0"/>
          <w:i/>
          <w:color w:val="000000"/>
          <w:sz w:val="24"/>
          <w:szCs w:val="24"/>
          <w:lang w:val="en-GB"/>
        </w:rPr>
      </w:pPr>
      <w:r w:rsidRPr="00544F55">
        <w:rPr>
          <w:rFonts w:ascii="Arial" w:hAnsi="Arial" w:cs="Arial"/>
          <w:color w:val="000000"/>
          <w:lang w:val="en-GB"/>
        </w:rPr>
        <w:lastRenderedPageBreak/>
        <w:t xml:space="preserve">Good prospects for young generations </w:t>
      </w:r>
      <w:r w:rsidR="00583294" w:rsidRPr="00544F55">
        <w:rPr>
          <w:rFonts w:ascii="Arial" w:hAnsi="Arial" w:cs="Arial"/>
          <w:b w:val="0"/>
          <w:i/>
          <w:color w:val="000000"/>
          <w:sz w:val="24"/>
          <w:szCs w:val="24"/>
          <w:lang w:val="en-GB"/>
        </w:rPr>
        <w:t>9 June 2020</w:t>
      </w:r>
    </w:p>
    <w:p w14:paraId="273666A6" w14:textId="2E60912B" w:rsidR="00743B78" w:rsidRPr="00544F55" w:rsidRDefault="00743B78" w:rsidP="00583294">
      <w:pPr>
        <w:pStyle w:val="Kop1"/>
        <w:rPr>
          <w:rFonts w:ascii="Arial" w:hAnsi="Arial" w:cs="Arial"/>
          <w:b w:val="0"/>
          <w:color w:val="000000"/>
          <w:sz w:val="20"/>
          <w:szCs w:val="20"/>
          <w:lang w:val="en-GB"/>
        </w:rPr>
      </w:pPr>
      <w:r w:rsidRPr="00544F55">
        <w:rPr>
          <w:rFonts w:ascii="Arial" w:hAnsi="Arial" w:cs="Arial"/>
          <w:b w:val="0"/>
          <w:color w:val="000000"/>
          <w:sz w:val="20"/>
          <w:szCs w:val="20"/>
          <w:lang w:val="en-GB"/>
        </w:rPr>
        <w:t>The Council’s second advisory report against the backdrop of the coronavirus pandemic deals with long-term consequences and approaches, i.e. the start of the new academic year and beyond. It covers all segments of the education system and sketches a way to conduct educational policies in these extraordinary times. It also offers an agenda for policies and investments in education.</w:t>
      </w:r>
      <w:r w:rsidR="00053573" w:rsidRPr="00544F55">
        <w:rPr>
          <w:rFonts w:ascii="Arial" w:hAnsi="Arial" w:cs="Arial"/>
          <w:b w:val="0"/>
          <w:color w:val="000000"/>
          <w:sz w:val="20"/>
          <w:szCs w:val="20"/>
          <w:lang w:val="en-GB"/>
        </w:rPr>
        <w:t xml:space="preserve"> The pandemic has necessitated unprecedented measures, also within the education system. Schools, universities, and their staff have faced this situation with a lot of resilience and creativity. However, both the education community and the government still encounter many challenges to overcome the  consequences</w:t>
      </w:r>
      <w:r w:rsidR="00976636">
        <w:rPr>
          <w:rFonts w:ascii="Arial" w:hAnsi="Arial" w:cs="Arial"/>
          <w:b w:val="0"/>
          <w:color w:val="000000"/>
          <w:sz w:val="20"/>
          <w:szCs w:val="20"/>
          <w:lang w:val="en-GB"/>
        </w:rPr>
        <w:t xml:space="preserve"> of the crisis</w:t>
      </w:r>
      <w:r w:rsidR="00053573" w:rsidRPr="00544F55">
        <w:rPr>
          <w:rFonts w:ascii="Arial" w:hAnsi="Arial" w:cs="Arial"/>
          <w:b w:val="0"/>
          <w:color w:val="000000"/>
          <w:sz w:val="20"/>
          <w:szCs w:val="20"/>
          <w:lang w:val="en-GB"/>
        </w:rPr>
        <w:t>. The Ministry has asked the Education Council to help think of possible ways to deal with these challenges.</w:t>
      </w:r>
    </w:p>
    <w:p w14:paraId="6D0CBFAD" w14:textId="77777777" w:rsidR="00053573" w:rsidRPr="00544F55" w:rsidRDefault="00053573" w:rsidP="00583294">
      <w:pPr>
        <w:pStyle w:val="Kop1"/>
        <w:rPr>
          <w:rFonts w:ascii="Arial" w:hAnsi="Arial" w:cs="Arial"/>
          <w:color w:val="000000"/>
          <w:sz w:val="20"/>
          <w:szCs w:val="20"/>
          <w:lang w:val="en-GB"/>
        </w:rPr>
      </w:pPr>
      <w:r w:rsidRPr="00544F55">
        <w:rPr>
          <w:rFonts w:ascii="Arial" w:hAnsi="Arial" w:cs="Arial"/>
          <w:color w:val="000000"/>
          <w:sz w:val="20"/>
          <w:szCs w:val="20"/>
          <w:lang w:val="en-GB"/>
        </w:rPr>
        <w:t xml:space="preserve">Next </w:t>
      </w:r>
      <w:r w:rsidR="00793102" w:rsidRPr="00544F55">
        <w:rPr>
          <w:rFonts w:ascii="Arial" w:hAnsi="Arial" w:cs="Arial"/>
          <w:color w:val="000000"/>
          <w:sz w:val="20"/>
          <w:szCs w:val="20"/>
          <w:lang w:val="en-GB"/>
        </w:rPr>
        <w:t>stage</w:t>
      </w:r>
      <w:r w:rsidRPr="00544F55">
        <w:rPr>
          <w:rFonts w:ascii="Arial" w:hAnsi="Arial" w:cs="Arial"/>
          <w:color w:val="000000"/>
          <w:sz w:val="20"/>
          <w:szCs w:val="20"/>
          <w:lang w:val="en-GB"/>
        </w:rPr>
        <w:t xml:space="preserve"> calls for strategic approach to educational policies</w:t>
      </w:r>
    </w:p>
    <w:p w14:paraId="1D2233BB" w14:textId="6F9DB976" w:rsidR="00053573" w:rsidRPr="00544F55" w:rsidRDefault="00053573" w:rsidP="00583294">
      <w:pPr>
        <w:pStyle w:val="Kop1"/>
        <w:rPr>
          <w:rFonts w:ascii="Arial" w:hAnsi="Arial" w:cs="Arial"/>
          <w:b w:val="0"/>
          <w:color w:val="000000"/>
          <w:sz w:val="20"/>
          <w:szCs w:val="20"/>
          <w:lang w:val="en-GB"/>
        </w:rPr>
      </w:pPr>
      <w:r w:rsidRPr="00544F55">
        <w:rPr>
          <w:rFonts w:ascii="Arial" w:hAnsi="Arial" w:cs="Arial"/>
          <w:b w:val="0"/>
          <w:color w:val="000000"/>
          <w:sz w:val="20"/>
          <w:szCs w:val="20"/>
          <w:lang w:val="en-GB"/>
        </w:rPr>
        <w:t xml:space="preserve">Most likely, the education community has entered a </w:t>
      </w:r>
      <w:r w:rsidR="00793102" w:rsidRPr="00544F55">
        <w:rPr>
          <w:rFonts w:ascii="Arial" w:hAnsi="Arial" w:cs="Arial"/>
          <w:b w:val="0"/>
          <w:color w:val="000000"/>
          <w:sz w:val="20"/>
          <w:szCs w:val="20"/>
          <w:lang w:val="en-GB"/>
        </w:rPr>
        <w:t xml:space="preserve">long era of </w:t>
      </w:r>
      <w:r w:rsidR="00495457">
        <w:rPr>
          <w:rFonts w:ascii="Arial" w:hAnsi="Arial" w:cs="Arial"/>
          <w:b w:val="0"/>
          <w:color w:val="000000"/>
          <w:sz w:val="20"/>
          <w:szCs w:val="20"/>
          <w:lang w:val="en-GB"/>
        </w:rPr>
        <w:t>uncertainty</w:t>
      </w:r>
      <w:r w:rsidR="00495457" w:rsidRPr="00544F55">
        <w:rPr>
          <w:rFonts w:ascii="Arial" w:hAnsi="Arial" w:cs="Arial"/>
          <w:b w:val="0"/>
          <w:color w:val="000000"/>
          <w:sz w:val="20"/>
          <w:szCs w:val="20"/>
          <w:lang w:val="en-GB"/>
        </w:rPr>
        <w:t xml:space="preserve"> </w:t>
      </w:r>
      <w:r w:rsidR="00793102" w:rsidRPr="00544F55">
        <w:rPr>
          <w:rFonts w:ascii="Arial" w:hAnsi="Arial" w:cs="Arial"/>
          <w:b w:val="0"/>
          <w:color w:val="000000"/>
          <w:sz w:val="20"/>
          <w:szCs w:val="20"/>
          <w:lang w:val="en-GB"/>
        </w:rPr>
        <w:t>in which developments are highly dynamic and unpredictable. As the pandemic enters a new stage, a more strategic and coherent way of conducting government policies is called for. The government’s responsibility for a well-functioning education as a whole should serve as a starting point. Professionals within the education community need room to develop solutions that are appropriate for their schools or study programmes, as well as for their pupils or students. On the other hand, the government is charged with watching over public values and supporting schools and universities. High levels of suspense necessitate open and learning modes of policy-making. It is essential that the government keeps a close eye on what is happening within the educational field and wh</w:t>
      </w:r>
      <w:r w:rsidR="00582FA0">
        <w:rPr>
          <w:rFonts w:ascii="Arial" w:hAnsi="Arial" w:cs="Arial"/>
          <w:b w:val="0"/>
          <w:color w:val="000000"/>
          <w:sz w:val="20"/>
          <w:szCs w:val="20"/>
          <w:lang w:val="en-GB"/>
        </w:rPr>
        <w:t>ich</w:t>
      </w:r>
      <w:r w:rsidR="00793102" w:rsidRPr="00544F55">
        <w:rPr>
          <w:rFonts w:ascii="Arial" w:hAnsi="Arial" w:cs="Arial"/>
          <w:b w:val="0"/>
          <w:color w:val="000000"/>
          <w:sz w:val="20"/>
          <w:szCs w:val="20"/>
          <w:lang w:val="en-GB"/>
        </w:rPr>
        <w:t xml:space="preserve"> approaches and interventions turn out to be effective. Therefore, the government should initiate research and knowledge dissemination. The Council stresses the significance of scenario-based approaches in which policy</w:t>
      </w:r>
      <w:r w:rsidR="0039612D">
        <w:rPr>
          <w:rFonts w:ascii="Arial" w:hAnsi="Arial" w:cs="Arial"/>
          <w:b w:val="0"/>
          <w:color w:val="000000"/>
          <w:sz w:val="20"/>
          <w:szCs w:val="20"/>
          <w:lang w:val="en-GB"/>
        </w:rPr>
        <w:t xml:space="preserve"> </w:t>
      </w:r>
      <w:r w:rsidR="00793102" w:rsidRPr="00544F55">
        <w:rPr>
          <w:rFonts w:ascii="Arial" w:hAnsi="Arial" w:cs="Arial"/>
          <w:b w:val="0"/>
          <w:color w:val="000000"/>
          <w:sz w:val="20"/>
          <w:szCs w:val="20"/>
          <w:lang w:val="en-GB"/>
        </w:rPr>
        <w:t>makers reckon with multiple possible courses both within education and in the societal environment of schools. Policy</w:t>
      </w:r>
      <w:r w:rsidR="0039612D">
        <w:rPr>
          <w:rFonts w:ascii="Arial" w:hAnsi="Arial" w:cs="Arial"/>
          <w:b w:val="0"/>
          <w:color w:val="000000"/>
          <w:sz w:val="20"/>
          <w:szCs w:val="20"/>
          <w:lang w:val="en-GB"/>
        </w:rPr>
        <w:t xml:space="preserve"> </w:t>
      </w:r>
      <w:r w:rsidR="00793102" w:rsidRPr="00544F55">
        <w:rPr>
          <w:rFonts w:ascii="Arial" w:hAnsi="Arial" w:cs="Arial"/>
          <w:b w:val="0"/>
          <w:color w:val="000000"/>
          <w:sz w:val="20"/>
          <w:szCs w:val="20"/>
          <w:lang w:val="en-GB"/>
        </w:rPr>
        <w:t>makers should also consider various interests and perspectives</w:t>
      </w:r>
      <w:r w:rsidR="004966D5" w:rsidRPr="00544F55">
        <w:rPr>
          <w:rFonts w:ascii="Arial" w:hAnsi="Arial" w:cs="Arial"/>
          <w:b w:val="0"/>
          <w:color w:val="000000"/>
          <w:sz w:val="20"/>
          <w:szCs w:val="20"/>
          <w:lang w:val="en-GB"/>
        </w:rPr>
        <w:t xml:space="preserve"> – ensuring that the educational perspective is giv</w:t>
      </w:r>
      <w:r w:rsidR="000A665B">
        <w:rPr>
          <w:rFonts w:ascii="Arial" w:hAnsi="Arial" w:cs="Arial"/>
          <w:b w:val="0"/>
          <w:color w:val="000000"/>
          <w:sz w:val="20"/>
          <w:szCs w:val="20"/>
          <w:lang w:val="en-GB"/>
        </w:rPr>
        <w:t>e</w:t>
      </w:r>
      <w:r w:rsidR="004966D5" w:rsidRPr="00544F55">
        <w:rPr>
          <w:rFonts w:ascii="Arial" w:hAnsi="Arial" w:cs="Arial"/>
          <w:b w:val="0"/>
          <w:color w:val="000000"/>
          <w:sz w:val="20"/>
          <w:szCs w:val="20"/>
          <w:lang w:val="en-GB"/>
        </w:rPr>
        <w:t>n due regard as well at all times – and acknowledge that this crisis causes new forms of scarcity within education.</w:t>
      </w:r>
      <w:r w:rsidR="00793102" w:rsidRPr="00544F55">
        <w:rPr>
          <w:rFonts w:ascii="Arial" w:hAnsi="Arial" w:cs="Arial"/>
          <w:b w:val="0"/>
          <w:color w:val="000000"/>
          <w:sz w:val="20"/>
          <w:szCs w:val="20"/>
          <w:lang w:val="en-GB"/>
        </w:rPr>
        <w:t xml:space="preserve"> </w:t>
      </w:r>
    </w:p>
    <w:p w14:paraId="4427455B" w14:textId="77777777" w:rsidR="004966D5" w:rsidRPr="00544F55" w:rsidRDefault="004966D5" w:rsidP="00583294">
      <w:pPr>
        <w:pStyle w:val="Kop1"/>
        <w:rPr>
          <w:rFonts w:ascii="Arial" w:hAnsi="Arial" w:cs="Arial"/>
          <w:color w:val="000000"/>
          <w:sz w:val="20"/>
          <w:szCs w:val="20"/>
          <w:lang w:val="en-GB"/>
        </w:rPr>
      </w:pPr>
      <w:r w:rsidRPr="00544F55">
        <w:rPr>
          <w:rFonts w:ascii="Arial" w:hAnsi="Arial" w:cs="Arial"/>
          <w:color w:val="000000"/>
          <w:sz w:val="20"/>
          <w:szCs w:val="20"/>
          <w:lang w:val="en-GB"/>
        </w:rPr>
        <w:t>A policy and investment agenda for education</w:t>
      </w:r>
    </w:p>
    <w:p w14:paraId="319C8548" w14:textId="77777777" w:rsidR="00743B78" w:rsidRPr="00544F55" w:rsidRDefault="006B1E02" w:rsidP="00743B78">
      <w:pPr>
        <w:pStyle w:val="Kop1"/>
        <w:rPr>
          <w:rFonts w:ascii="Arial" w:hAnsi="Arial" w:cs="Arial"/>
          <w:b w:val="0"/>
          <w:color w:val="000000"/>
          <w:sz w:val="20"/>
          <w:szCs w:val="20"/>
          <w:lang w:val="en-GB"/>
        </w:rPr>
      </w:pPr>
      <w:r w:rsidRPr="00544F55">
        <w:rPr>
          <w:rFonts w:ascii="Arial" w:hAnsi="Arial" w:cs="Arial"/>
          <w:b w:val="0"/>
          <w:color w:val="000000"/>
          <w:sz w:val="20"/>
          <w:szCs w:val="20"/>
          <w:lang w:val="en-GB"/>
        </w:rPr>
        <w:t>The Education Council formulates three principles for educational policies in the months and years to come:</w:t>
      </w:r>
    </w:p>
    <w:p w14:paraId="5CB1F119" w14:textId="77777777" w:rsidR="006B1E02" w:rsidRPr="00544F55" w:rsidRDefault="006B1E02" w:rsidP="006B1E02">
      <w:pPr>
        <w:pStyle w:val="Kop1"/>
        <w:numPr>
          <w:ilvl w:val="0"/>
          <w:numId w:val="3"/>
        </w:numPr>
        <w:rPr>
          <w:rFonts w:ascii="Arial" w:hAnsi="Arial" w:cs="Arial"/>
          <w:b w:val="0"/>
          <w:color w:val="000000"/>
          <w:sz w:val="20"/>
          <w:szCs w:val="20"/>
          <w:lang w:val="en-GB"/>
        </w:rPr>
      </w:pPr>
      <w:r w:rsidRPr="00544F55">
        <w:rPr>
          <w:rFonts w:ascii="Arial" w:hAnsi="Arial" w:cs="Arial"/>
          <w:b w:val="0"/>
          <w:color w:val="000000"/>
          <w:sz w:val="20"/>
          <w:szCs w:val="20"/>
          <w:lang w:val="en-GB"/>
        </w:rPr>
        <w:t>Investing in education pays off.</w:t>
      </w:r>
    </w:p>
    <w:p w14:paraId="317B3309" w14:textId="3AA3D3E8" w:rsidR="006B1E02" w:rsidRPr="00544F55" w:rsidRDefault="006B1E02" w:rsidP="006B1E02">
      <w:pPr>
        <w:pStyle w:val="Kop1"/>
        <w:ind w:left="720"/>
        <w:rPr>
          <w:rFonts w:ascii="Arial" w:hAnsi="Arial" w:cs="Arial"/>
          <w:b w:val="0"/>
          <w:color w:val="000000"/>
          <w:sz w:val="20"/>
          <w:szCs w:val="20"/>
          <w:lang w:val="en-GB"/>
        </w:rPr>
      </w:pPr>
      <w:r w:rsidRPr="00544F55">
        <w:rPr>
          <w:rFonts w:ascii="Arial" w:hAnsi="Arial" w:cs="Arial"/>
          <w:b w:val="0"/>
          <w:color w:val="000000"/>
          <w:sz w:val="20"/>
          <w:szCs w:val="20"/>
          <w:lang w:val="en-GB"/>
        </w:rPr>
        <w:t>Targeted investments are needed to uphold qualitative education in the long run. Education is crucial to guide the Netherlands out of this crisis</w:t>
      </w:r>
      <w:r w:rsidR="0039612D">
        <w:rPr>
          <w:rFonts w:ascii="Arial" w:hAnsi="Arial" w:cs="Arial"/>
          <w:b w:val="0"/>
          <w:color w:val="000000"/>
          <w:sz w:val="20"/>
          <w:szCs w:val="20"/>
          <w:lang w:val="en-GB"/>
        </w:rPr>
        <w:t>.</w:t>
      </w:r>
      <w:r w:rsidRPr="00544F55">
        <w:rPr>
          <w:rFonts w:ascii="Arial" w:hAnsi="Arial" w:cs="Arial"/>
          <w:b w:val="0"/>
          <w:color w:val="000000"/>
          <w:sz w:val="20"/>
          <w:szCs w:val="20"/>
          <w:lang w:val="en-GB"/>
        </w:rPr>
        <w:t xml:space="preserve"> </w:t>
      </w:r>
      <w:r w:rsidR="0039612D">
        <w:rPr>
          <w:rFonts w:ascii="Arial" w:hAnsi="Arial" w:cs="Arial"/>
          <w:b w:val="0"/>
          <w:color w:val="000000"/>
          <w:sz w:val="20"/>
          <w:szCs w:val="20"/>
          <w:lang w:val="en-GB"/>
        </w:rPr>
        <w:t>In addition, education</w:t>
      </w:r>
      <w:r w:rsidRPr="00544F55">
        <w:rPr>
          <w:rFonts w:ascii="Arial" w:hAnsi="Arial" w:cs="Arial"/>
          <w:b w:val="0"/>
          <w:color w:val="000000"/>
          <w:sz w:val="20"/>
          <w:szCs w:val="20"/>
          <w:lang w:val="en-GB"/>
        </w:rPr>
        <w:t xml:space="preserve"> offer</w:t>
      </w:r>
      <w:r w:rsidR="0039612D">
        <w:rPr>
          <w:rFonts w:ascii="Arial" w:hAnsi="Arial" w:cs="Arial"/>
          <w:b w:val="0"/>
          <w:color w:val="000000"/>
          <w:sz w:val="20"/>
          <w:szCs w:val="20"/>
          <w:lang w:val="en-GB"/>
        </w:rPr>
        <w:t>s</w:t>
      </w:r>
      <w:r w:rsidRPr="00544F55">
        <w:rPr>
          <w:rFonts w:ascii="Arial" w:hAnsi="Arial" w:cs="Arial"/>
          <w:b w:val="0"/>
          <w:color w:val="000000"/>
          <w:sz w:val="20"/>
          <w:szCs w:val="20"/>
          <w:lang w:val="en-GB"/>
        </w:rPr>
        <w:t xml:space="preserve"> young generations good prospects for the future</w:t>
      </w:r>
      <w:r w:rsidR="00544F55" w:rsidRPr="00544F55">
        <w:rPr>
          <w:rFonts w:ascii="Arial" w:hAnsi="Arial" w:cs="Arial"/>
          <w:b w:val="0"/>
          <w:color w:val="000000"/>
          <w:sz w:val="20"/>
          <w:szCs w:val="20"/>
          <w:lang w:val="en-GB"/>
        </w:rPr>
        <w:t xml:space="preserve"> as to chances at the labour market and participating in society at large</w:t>
      </w:r>
      <w:r w:rsidRPr="00544F55">
        <w:rPr>
          <w:rFonts w:ascii="Arial" w:hAnsi="Arial" w:cs="Arial"/>
          <w:b w:val="0"/>
          <w:color w:val="000000"/>
          <w:sz w:val="20"/>
          <w:szCs w:val="20"/>
          <w:lang w:val="en-GB"/>
        </w:rPr>
        <w:t>.</w:t>
      </w:r>
    </w:p>
    <w:p w14:paraId="5E61A9C6" w14:textId="6BA6D7E5" w:rsidR="006B1E02" w:rsidRPr="00544F55" w:rsidRDefault="00A31304" w:rsidP="006B1E02">
      <w:pPr>
        <w:pStyle w:val="Kop1"/>
        <w:numPr>
          <w:ilvl w:val="0"/>
          <w:numId w:val="3"/>
        </w:numPr>
        <w:rPr>
          <w:rFonts w:ascii="Arial" w:hAnsi="Arial" w:cs="Arial"/>
          <w:b w:val="0"/>
          <w:color w:val="000000"/>
          <w:sz w:val="20"/>
          <w:szCs w:val="20"/>
          <w:lang w:val="en-GB"/>
        </w:rPr>
      </w:pPr>
      <w:r>
        <w:rPr>
          <w:rFonts w:ascii="Arial" w:hAnsi="Arial" w:cs="Arial"/>
          <w:b w:val="0"/>
          <w:color w:val="000000"/>
          <w:sz w:val="20"/>
          <w:szCs w:val="20"/>
          <w:lang w:val="en-GB"/>
        </w:rPr>
        <w:t>Cherishing zeal and fostering learning will enhance education</w:t>
      </w:r>
      <w:r w:rsidR="000A665B">
        <w:rPr>
          <w:rFonts w:ascii="Arial" w:hAnsi="Arial" w:cs="Arial"/>
          <w:b w:val="0"/>
          <w:color w:val="000000"/>
          <w:sz w:val="20"/>
          <w:szCs w:val="20"/>
          <w:lang w:val="en-GB"/>
        </w:rPr>
        <w:t>.</w:t>
      </w:r>
      <w:bookmarkStart w:id="0" w:name="_GoBack"/>
      <w:bookmarkEnd w:id="0"/>
    </w:p>
    <w:p w14:paraId="63BAF209" w14:textId="7AB54CD8" w:rsidR="00886537" w:rsidRPr="00544F55" w:rsidRDefault="00582FA0" w:rsidP="00886537">
      <w:pPr>
        <w:pStyle w:val="Kop1"/>
        <w:ind w:left="708"/>
        <w:rPr>
          <w:rFonts w:ascii="Arial" w:hAnsi="Arial" w:cs="Arial"/>
          <w:b w:val="0"/>
          <w:color w:val="000000"/>
          <w:sz w:val="20"/>
          <w:szCs w:val="20"/>
          <w:lang w:val="en-GB"/>
        </w:rPr>
      </w:pPr>
      <w:r>
        <w:rPr>
          <w:rFonts w:ascii="Arial" w:hAnsi="Arial" w:cs="Arial"/>
          <w:b w:val="0"/>
          <w:color w:val="000000"/>
          <w:sz w:val="20"/>
          <w:szCs w:val="20"/>
          <w:lang w:val="en-GB"/>
        </w:rPr>
        <w:t>Throughout the pandemic</w:t>
      </w:r>
      <w:r w:rsidR="00886537" w:rsidRPr="00544F55">
        <w:rPr>
          <w:rFonts w:ascii="Arial" w:hAnsi="Arial" w:cs="Arial"/>
          <w:b w:val="0"/>
          <w:color w:val="000000"/>
          <w:sz w:val="20"/>
          <w:szCs w:val="20"/>
          <w:lang w:val="en-GB"/>
        </w:rPr>
        <w:t>, educational professionals have shown how much zeal is present within the education community. New experiences and creative solutions are manifold and progress has been made in developing skills. It is important to build on those experiences and solutions to improve education. Simultaneously, the crisis brought to the fore several vulnerabilities within the education system. Lessons can be learned from that as well.</w:t>
      </w:r>
    </w:p>
    <w:p w14:paraId="15E42CB2" w14:textId="185206F6" w:rsidR="006B1E02" w:rsidRPr="00544F55" w:rsidRDefault="006B1E02" w:rsidP="006B1E02">
      <w:pPr>
        <w:pStyle w:val="Kop1"/>
        <w:numPr>
          <w:ilvl w:val="0"/>
          <w:numId w:val="3"/>
        </w:numPr>
        <w:rPr>
          <w:rFonts w:ascii="Arial" w:hAnsi="Arial" w:cs="Arial"/>
          <w:b w:val="0"/>
          <w:color w:val="000000"/>
          <w:sz w:val="20"/>
          <w:szCs w:val="20"/>
          <w:lang w:val="en-GB"/>
        </w:rPr>
      </w:pPr>
      <w:r w:rsidRPr="00544F55">
        <w:rPr>
          <w:rFonts w:ascii="Arial" w:hAnsi="Arial" w:cs="Arial"/>
          <w:b w:val="0"/>
          <w:color w:val="000000"/>
          <w:sz w:val="20"/>
          <w:szCs w:val="20"/>
          <w:lang w:val="en-GB"/>
        </w:rPr>
        <w:t xml:space="preserve">Schools and universities also </w:t>
      </w:r>
      <w:r w:rsidR="00354E48">
        <w:rPr>
          <w:rFonts w:ascii="Arial" w:hAnsi="Arial" w:cs="Arial"/>
          <w:b w:val="0"/>
          <w:color w:val="000000"/>
          <w:sz w:val="20"/>
          <w:szCs w:val="20"/>
          <w:lang w:val="en-GB"/>
        </w:rPr>
        <w:t>serve</w:t>
      </w:r>
      <w:r w:rsidR="00354E48" w:rsidRPr="00544F55">
        <w:rPr>
          <w:rFonts w:ascii="Arial" w:hAnsi="Arial" w:cs="Arial"/>
          <w:b w:val="0"/>
          <w:color w:val="000000"/>
          <w:sz w:val="20"/>
          <w:szCs w:val="20"/>
          <w:lang w:val="en-GB"/>
        </w:rPr>
        <w:t xml:space="preserve"> </w:t>
      </w:r>
      <w:r w:rsidRPr="00544F55">
        <w:rPr>
          <w:rFonts w:ascii="Arial" w:hAnsi="Arial" w:cs="Arial"/>
          <w:b w:val="0"/>
          <w:color w:val="000000"/>
          <w:sz w:val="20"/>
          <w:szCs w:val="20"/>
          <w:lang w:val="en-GB"/>
        </w:rPr>
        <w:t>a social purpose.</w:t>
      </w:r>
    </w:p>
    <w:p w14:paraId="6D9371F1" w14:textId="128B4C1B" w:rsidR="00181947" w:rsidRPr="00544F55" w:rsidRDefault="009B00B2" w:rsidP="00181947">
      <w:pPr>
        <w:pStyle w:val="Kop1"/>
        <w:ind w:left="708"/>
        <w:rPr>
          <w:rFonts w:ascii="Arial" w:hAnsi="Arial" w:cs="Arial"/>
          <w:b w:val="0"/>
          <w:color w:val="000000"/>
          <w:sz w:val="20"/>
          <w:szCs w:val="20"/>
          <w:lang w:val="en-GB"/>
        </w:rPr>
      </w:pPr>
      <w:r w:rsidRPr="00544F55">
        <w:rPr>
          <w:rFonts w:ascii="Arial" w:hAnsi="Arial" w:cs="Arial"/>
          <w:b w:val="0"/>
          <w:color w:val="000000"/>
          <w:sz w:val="20"/>
          <w:szCs w:val="20"/>
          <w:lang w:val="en-GB"/>
        </w:rPr>
        <w:t>Schools and universities are meeting places</w:t>
      </w:r>
      <w:r w:rsidR="00181947" w:rsidRPr="00544F55">
        <w:rPr>
          <w:rFonts w:ascii="Arial" w:hAnsi="Arial" w:cs="Arial"/>
          <w:b w:val="0"/>
          <w:color w:val="000000"/>
          <w:sz w:val="20"/>
          <w:szCs w:val="20"/>
          <w:lang w:val="en-GB"/>
        </w:rPr>
        <w:t xml:space="preserve">, venues to learn together and to learn how to live together, communities </w:t>
      </w:r>
      <w:r w:rsidR="00FB5EF9">
        <w:rPr>
          <w:rFonts w:ascii="Arial" w:hAnsi="Arial" w:cs="Arial"/>
          <w:b w:val="0"/>
          <w:color w:val="000000"/>
          <w:sz w:val="20"/>
          <w:szCs w:val="20"/>
          <w:lang w:val="en-GB"/>
        </w:rPr>
        <w:t>fostered</w:t>
      </w:r>
      <w:r w:rsidR="00FB5EF9" w:rsidRPr="00544F55">
        <w:rPr>
          <w:rFonts w:ascii="Arial" w:hAnsi="Arial" w:cs="Arial"/>
          <w:b w:val="0"/>
          <w:color w:val="000000"/>
          <w:sz w:val="20"/>
          <w:szCs w:val="20"/>
          <w:lang w:val="en-GB"/>
        </w:rPr>
        <w:t xml:space="preserve"> </w:t>
      </w:r>
      <w:r w:rsidR="00181947" w:rsidRPr="00544F55">
        <w:rPr>
          <w:rFonts w:ascii="Arial" w:hAnsi="Arial" w:cs="Arial"/>
          <w:b w:val="0"/>
          <w:color w:val="000000"/>
          <w:sz w:val="20"/>
          <w:szCs w:val="20"/>
          <w:lang w:val="en-GB"/>
        </w:rPr>
        <w:t>by collective experiences. Personal contact and interaction are crucial to educational processes and to work</w:t>
      </w:r>
      <w:r w:rsidR="00FB5EF9">
        <w:rPr>
          <w:rFonts w:ascii="Arial" w:hAnsi="Arial" w:cs="Arial"/>
          <w:b w:val="0"/>
          <w:color w:val="000000"/>
          <w:sz w:val="20"/>
          <w:szCs w:val="20"/>
          <w:lang w:val="en-GB"/>
        </w:rPr>
        <w:t>ing</w:t>
      </w:r>
      <w:r w:rsidR="00181947" w:rsidRPr="00544F55">
        <w:rPr>
          <w:rFonts w:ascii="Arial" w:hAnsi="Arial" w:cs="Arial"/>
          <w:b w:val="0"/>
          <w:color w:val="000000"/>
          <w:sz w:val="20"/>
          <w:szCs w:val="20"/>
          <w:lang w:val="en-GB"/>
        </w:rPr>
        <w:t xml:space="preserve"> on </w:t>
      </w:r>
      <w:r w:rsidR="00582FA0">
        <w:rPr>
          <w:rFonts w:ascii="Arial" w:hAnsi="Arial" w:cs="Arial"/>
          <w:b w:val="0"/>
          <w:color w:val="000000"/>
          <w:sz w:val="20"/>
          <w:szCs w:val="20"/>
          <w:lang w:val="en-GB"/>
        </w:rPr>
        <w:t xml:space="preserve">a </w:t>
      </w:r>
      <w:r w:rsidR="00181947" w:rsidRPr="00544F55">
        <w:rPr>
          <w:rFonts w:ascii="Arial" w:hAnsi="Arial" w:cs="Arial"/>
          <w:b w:val="0"/>
          <w:color w:val="000000"/>
          <w:sz w:val="20"/>
          <w:szCs w:val="20"/>
          <w:lang w:val="en-GB"/>
        </w:rPr>
        <w:t xml:space="preserve">wide range of educational and </w:t>
      </w:r>
      <w:r w:rsidR="00181947" w:rsidRPr="00544F55">
        <w:rPr>
          <w:rFonts w:ascii="Arial" w:hAnsi="Arial" w:cs="Arial"/>
          <w:b w:val="0"/>
          <w:color w:val="000000"/>
          <w:sz w:val="20"/>
          <w:szCs w:val="20"/>
          <w:lang w:val="en-GB"/>
        </w:rPr>
        <w:lastRenderedPageBreak/>
        <w:t>pedagogical purposes. Policy</w:t>
      </w:r>
      <w:r w:rsidR="00FB5EF9">
        <w:rPr>
          <w:rFonts w:ascii="Arial" w:hAnsi="Arial" w:cs="Arial"/>
          <w:b w:val="0"/>
          <w:color w:val="000000"/>
          <w:sz w:val="20"/>
          <w:szCs w:val="20"/>
          <w:lang w:val="en-GB"/>
        </w:rPr>
        <w:t xml:space="preserve"> </w:t>
      </w:r>
      <w:r w:rsidR="00181947" w:rsidRPr="00544F55">
        <w:rPr>
          <w:rFonts w:ascii="Arial" w:hAnsi="Arial" w:cs="Arial"/>
          <w:b w:val="0"/>
          <w:color w:val="000000"/>
          <w:sz w:val="20"/>
          <w:szCs w:val="20"/>
          <w:lang w:val="en-GB"/>
        </w:rPr>
        <w:t xml:space="preserve">makers should reckon with that </w:t>
      </w:r>
      <w:r w:rsidR="00FB5EF9">
        <w:rPr>
          <w:rFonts w:ascii="Arial" w:hAnsi="Arial" w:cs="Arial"/>
          <w:b w:val="0"/>
          <w:color w:val="000000"/>
          <w:sz w:val="20"/>
          <w:szCs w:val="20"/>
          <w:lang w:val="en-GB"/>
        </w:rPr>
        <w:t>when</w:t>
      </w:r>
      <w:r w:rsidR="00FB5EF9" w:rsidRPr="00544F55">
        <w:rPr>
          <w:rFonts w:ascii="Arial" w:hAnsi="Arial" w:cs="Arial"/>
          <w:b w:val="0"/>
          <w:color w:val="000000"/>
          <w:sz w:val="20"/>
          <w:szCs w:val="20"/>
          <w:lang w:val="en-GB"/>
        </w:rPr>
        <w:t xml:space="preserve"> </w:t>
      </w:r>
      <w:r w:rsidR="00181947" w:rsidRPr="00544F55">
        <w:rPr>
          <w:rFonts w:ascii="Arial" w:hAnsi="Arial" w:cs="Arial"/>
          <w:b w:val="0"/>
          <w:color w:val="000000"/>
          <w:sz w:val="20"/>
          <w:szCs w:val="20"/>
          <w:lang w:val="en-GB"/>
        </w:rPr>
        <w:t>balancing interests and deciding on measures.</w:t>
      </w:r>
    </w:p>
    <w:p w14:paraId="4C871D1E" w14:textId="0A65EA23" w:rsidR="00181947" w:rsidRPr="00544F55" w:rsidRDefault="00181947" w:rsidP="00181947">
      <w:pPr>
        <w:pStyle w:val="Kop1"/>
        <w:rPr>
          <w:rFonts w:ascii="Arial" w:hAnsi="Arial" w:cs="Arial"/>
          <w:b w:val="0"/>
          <w:color w:val="000000"/>
          <w:sz w:val="20"/>
          <w:szCs w:val="20"/>
          <w:lang w:val="en-GB"/>
        </w:rPr>
      </w:pPr>
      <w:r w:rsidRPr="00544F55">
        <w:rPr>
          <w:rFonts w:ascii="Arial" w:hAnsi="Arial" w:cs="Arial"/>
          <w:b w:val="0"/>
          <w:color w:val="000000"/>
          <w:sz w:val="20"/>
          <w:szCs w:val="20"/>
          <w:lang w:val="en-GB"/>
        </w:rPr>
        <w:t>Furthermore, the Council identifies five strategic matters that already were burning issues prior to the pandemic</w:t>
      </w:r>
      <w:r w:rsidR="00506674">
        <w:rPr>
          <w:rFonts w:ascii="Arial" w:hAnsi="Arial" w:cs="Arial"/>
          <w:b w:val="0"/>
          <w:color w:val="000000"/>
          <w:sz w:val="20"/>
          <w:szCs w:val="20"/>
          <w:lang w:val="en-GB"/>
        </w:rPr>
        <w:t>. These issues</w:t>
      </w:r>
      <w:r w:rsidRPr="00544F55">
        <w:rPr>
          <w:rFonts w:ascii="Arial" w:hAnsi="Arial" w:cs="Arial"/>
          <w:b w:val="0"/>
          <w:color w:val="000000"/>
          <w:sz w:val="20"/>
          <w:szCs w:val="20"/>
          <w:lang w:val="en-GB"/>
        </w:rPr>
        <w:t xml:space="preserve"> directly strike at the core functions of education, and are probably augmented by the pandemic. The</w:t>
      </w:r>
      <w:r w:rsidR="00506674">
        <w:rPr>
          <w:rFonts w:ascii="Arial" w:hAnsi="Arial" w:cs="Arial"/>
          <w:b w:val="0"/>
          <w:color w:val="000000"/>
          <w:sz w:val="20"/>
          <w:szCs w:val="20"/>
          <w:lang w:val="en-GB"/>
        </w:rPr>
        <w:t>y</w:t>
      </w:r>
      <w:r w:rsidRPr="00544F55">
        <w:rPr>
          <w:rFonts w:ascii="Arial" w:hAnsi="Arial" w:cs="Arial"/>
          <w:b w:val="0"/>
          <w:color w:val="000000"/>
          <w:sz w:val="20"/>
          <w:szCs w:val="20"/>
          <w:lang w:val="en-GB"/>
        </w:rPr>
        <w:t xml:space="preserve"> should guide educational policies to overcome consequences of the coronavirus crisis.</w:t>
      </w:r>
    </w:p>
    <w:p w14:paraId="7674D765" w14:textId="02D4092D" w:rsidR="00181947" w:rsidRPr="00544F55" w:rsidRDefault="00181947" w:rsidP="00181947">
      <w:pPr>
        <w:pStyle w:val="Kop1"/>
        <w:numPr>
          <w:ilvl w:val="0"/>
          <w:numId w:val="4"/>
        </w:numPr>
        <w:rPr>
          <w:rFonts w:ascii="Arial" w:hAnsi="Arial" w:cs="Arial"/>
          <w:b w:val="0"/>
          <w:color w:val="000000"/>
          <w:sz w:val="20"/>
          <w:szCs w:val="20"/>
          <w:lang w:val="en-GB"/>
        </w:rPr>
      </w:pPr>
      <w:r w:rsidRPr="00544F55">
        <w:rPr>
          <w:rFonts w:ascii="Arial" w:hAnsi="Arial" w:cs="Arial"/>
          <w:b w:val="0"/>
          <w:color w:val="000000"/>
          <w:sz w:val="20"/>
          <w:szCs w:val="20"/>
          <w:lang w:val="en-GB"/>
        </w:rPr>
        <w:t xml:space="preserve">Invest in teachers and school </w:t>
      </w:r>
      <w:r w:rsidR="00506674">
        <w:rPr>
          <w:rFonts w:ascii="Arial" w:hAnsi="Arial" w:cs="Arial"/>
          <w:b w:val="0"/>
          <w:color w:val="000000"/>
          <w:sz w:val="20"/>
          <w:szCs w:val="20"/>
          <w:lang w:val="en-GB"/>
        </w:rPr>
        <w:t>leaders</w:t>
      </w:r>
    </w:p>
    <w:p w14:paraId="7B78332D" w14:textId="1B70A944" w:rsidR="00544F55" w:rsidRPr="00544F55" w:rsidRDefault="00544F55" w:rsidP="00544F55">
      <w:pPr>
        <w:pStyle w:val="Kop1"/>
        <w:ind w:left="720"/>
        <w:rPr>
          <w:rFonts w:ascii="Arial" w:hAnsi="Arial" w:cs="Arial"/>
          <w:b w:val="0"/>
          <w:color w:val="000000"/>
          <w:sz w:val="20"/>
          <w:szCs w:val="20"/>
          <w:lang w:val="en-GB"/>
        </w:rPr>
      </w:pPr>
      <w:r w:rsidRPr="00544F55">
        <w:rPr>
          <w:rFonts w:ascii="Arial" w:hAnsi="Arial" w:cs="Arial"/>
          <w:b w:val="0"/>
          <w:color w:val="000000"/>
          <w:sz w:val="20"/>
          <w:szCs w:val="20"/>
          <w:lang w:val="en-GB"/>
        </w:rPr>
        <w:t xml:space="preserve">Several segments of the education system struggle with staff shortages. Due to </w:t>
      </w:r>
      <w:r w:rsidR="00506674">
        <w:rPr>
          <w:rFonts w:ascii="Arial" w:hAnsi="Arial" w:cs="Arial"/>
          <w:b w:val="0"/>
          <w:color w:val="000000"/>
          <w:sz w:val="20"/>
          <w:szCs w:val="20"/>
          <w:lang w:val="en-GB"/>
        </w:rPr>
        <w:t>disease</w:t>
      </w:r>
      <w:r w:rsidR="00506674" w:rsidRPr="00544F55">
        <w:rPr>
          <w:rFonts w:ascii="Arial" w:hAnsi="Arial" w:cs="Arial"/>
          <w:b w:val="0"/>
          <w:color w:val="000000"/>
          <w:sz w:val="20"/>
          <w:szCs w:val="20"/>
          <w:lang w:val="en-GB"/>
        </w:rPr>
        <w:t xml:space="preserve"> </w:t>
      </w:r>
      <w:r w:rsidRPr="00544F55">
        <w:rPr>
          <w:rFonts w:ascii="Arial" w:hAnsi="Arial" w:cs="Arial"/>
          <w:b w:val="0"/>
          <w:color w:val="000000"/>
          <w:sz w:val="20"/>
          <w:szCs w:val="20"/>
          <w:lang w:val="en-GB"/>
        </w:rPr>
        <w:t>and increased work load</w:t>
      </w:r>
      <w:r w:rsidR="00506674">
        <w:rPr>
          <w:rFonts w:ascii="Arial" w:hAnsi="Arial" w:cs="Arial"/>
          <w:b w:val="0"/>
          <w:color w:val="000000"/>
          <w:sz w:val="20"/>
          <w:szCs w:val="20"/>
          <w:lang w:val="en-GB"/>
        </w:rPr>
        <w:t>,</w:t>
      </w:r>
      <w:r w:rsidRPr="00544F55">
        <w:rPr>
          <w:rFonts w:ascii="Arial" w:hAnsi="Arial" w:cs="Arial"/>
          <w:b w:val="0"/>
          <w:color w:val="000000"/>
          <w:sz w:val="20"/>
          <w:szCs w:val="20"/>
          <w:lang w:val="en-GB"/>
        </w:rPr>
        <w:t xml:space="preserve"> more people might drop out. It is of the highest importance to ensure that education remains an attractive field to work in.</w:t>
      </w:r>
    </w:p>
    <w:p w14:paraId="4D503E5B" w14:textId="77777777" w:rsidR="00181947" w:rsidRPr="00544F55" w:rsidRDefault="00181947" w:rsidP="00181947">
      <w:pPr>
        <w:pStyle w:val="Kop1"/>
        <w:numPr>
          <w:ilvl w:val="0"/>
          <w:numId w:val="4"/>
        </w:numPr>
        <w:rPr>
          <w:rFonts w:ascii="Arial" w:hAnsi="Arial" w:cs="Arial"/>
          <w:b w:val="0"/>
          <w:color w:val="000000"/>
          <w:sz w:val="20"/>
          <w:szCs w:val="20"/>
          <w:lang w:val="en-GB"/>
        </w:rPr>
      </w:pPr>
      <w:r w:rsidRPr="00544F55">
        <w:rPr>
          <w:rFonts w:ascii="Arial" w:hAnsi="Arial" w:cs="Arial"/>
          <w:b w:val="0"/>
          <w:color w:val="000000"/>
          <w:sz w:val="20"/>
          <w:szCs w:val="20"/>
          <w:lang w:val="en-GB"/>
        </w:rPr>
        <w:t>Invest in equal opportunities</w:t>
      </w:r>
    </w:p>
    <w:p w14:paraId="1A751063" w14:textId="77777777" w:rsidR="00544F55" w:rsidRPr="00544F55" w:rsidRDefault="00544F55" w:rsidP="00544F55">
      <w:pPr>
        <w:pStyle w:val="Kop1"/>
        <w:ind w:left="720"/>
        <w:rPr>
          <w:rFonts w:ascii="Arial" w:hAnsi="Arial" w:cs="Arial"/>
          <w:b w:val="0"/>
          <w:color w:val="000000"/>
          <w:sz w:val="20"/>
          <w:szCs w:val="20"/>
          <w:lang w:val="en-GB"/>
        </w:rPr>
      </w:pPr>
      <w:r>
        <w:rPr>
          <w:rFonts w:ascii="Arial" w:hAnsi="Arial" w:cs="Arial"/>
          <w:b w:val="0"/>
          <w:color w:val="000000"/>
          <w:sz w:val="20"/>
          <w:szCs w:val="20"/>
          <w:lang w:val="en-GB"/>
        </w:rPr>
        <w:t>U</w:t>
      </w:r>
      <w:r w:rsidRPr="00544F55">
        <w:rPr>
          <w:rFonts w:ascii="Arial" w:hAnsi="Arial" w:cs="Arial"/>
          <w:b w:val="0"/>
          <w:color w:val="000000"/>
          <w:sz w:val="20"/>
          <w:szCs w:val="20"/>
          <w:lang w:val="en-GB"/>
        </w:rPr>
        <w:t>nequal opportunit</w:t>
      </w:r>
      <w:r>
        <w:rPr>
          <w:rFonts w:ascii="Arial" w:hAnsi="Arial" w:cs="Arial"/>
          <w:b w:val="0"/>
          <w:color w:val="000000"/>
          <w:sz w:val="20"/>
          <w:szCs w:val="20"/>
          <w:lang w:val="en-GB"/>
        </w:rPr>
        <w:t>i</w:t>
      </w:r>
      <w:r w:rsidRPr="00544F55">
        <w:rPr>
          <w:rFonts w:ascii="Arial" w:hAnsi="Arial" w:cs="Arial"/>
          <w:b w:val="0"/>
          <w:color w:val="000000"/>
          <w:sz w:val="20"/>
          <w:szCs w:val="20"/>
          <w:lang w:val="en-GB"/>
        </w:rPr>
        <w:t xml:space="preserve">es in </w:t>
      </w:r>
      <w:r>
        <w:rPr>
          <w:rFonts w:ascii="Arial" w:hAnsi="Arial" w:cs="Arial"/>
          <w:b w:val="0"/>
          <w:color w:val="000000"/>
          <w:sz w:val="20"/>
          <w:szCs w:val="20"/>
          <w:lang w:val="en-GB"/>
        </w:rPr>
        <w:t xml:space="preserve">education </w:t>
      </w:r>
      <w:r w:rsidR="00582FA0">
        <w:rPr>
          <w:rFonts w:ascii="Arial" w:hAnsi="Arial" w:cs="Arial"/>
          <w:b w:val="0"/>
          <w:color w:val="000000"/>
          <w:sz w:val="20"/>
          <w:szCs w:val="20"/>
          <w:lang w:val="en-GB"/>
        </w:rPr>
        <w:t>pose</w:t>
      </w:r>
      <w:r>
        <w:rPr>
          <w:rFonts w:ascii="Arial" w:hAnsi="Arial" w:cs="Arial"/>
          <w:b w:val="0"/>
          <w:color w:val="000000"/>
          <w:sz w:val="20"/>
          <w:szCs w:val="20"/>
          <w:lang w:val="en-GB"/>
        </w:rPr>
        <w:t xml:space="preserve"> a manifest and enduring problem. Despite efforts by schools and universities, the coronavirus pandemic threatens to augment inequality of opportunities. Investments are needed to counter this.</w:t>
      </w:r>
    </w:p>
    <w:p w14:paraId="18026BF3" w14:textId="77777777" w:rsidR="00181947" w:rsidRDefault="00181947" w:rsidP="00181947">
      <w:pPr>
        <w:pStyle w:val="Kop1"/>
        <w:numPr>
          <w:ilvl w:val="0"/>
          <w:numId w:val="4"/>
        </w:numPr>
        <w:rPr>
          <w:rFonts w:ascii="Arial" w:hAnsi="Arial" w:cs="Arial"/>
          <w:b w:val="0"/>
          <w:color w:val="000000"/>
          <w:sz w:val="20"/>
          <w:szCs w:val="20"/>
          <w:lang w:val="en-GB"/>
        </w:rPr>
      </w:pPr>
      <w:r w:rsidRPr="00544F55">
        <w:rPr>
          <w:rFonts w:ascii="Arial" w:hAnsi="Arial" w:cs="Arial"/>
          <w:b w:val="0"/>
          <w:color w:val="000000"/>
          <w:sz w:val="20"/>
          <w:szCs w:val="20"/>
          <w:lang w:val="en-GB"/>
        </w:rPr>
        <w:t>Invest in reading skills</w:t>
      </w:r>
    </w:p>
    <w:p w14:paraId="2FF415C8" w14:textId="77777777" w:rsidR="00544F55" w:rsidRDefault="00544F55" w:rsidP="00544F55">
      <w:pPr>
        <w:pStyle w:val="Kop1"/>
        <w:ind w:left="720"/>
        <w:rPr>
          <w:rFonts w:ascii="Arial" w:hAnsi="Arial" w:cs="Arial"/>
          <w:b w:val="0"/>
          <w:color w:val="000000"/>
          <w:sz w:val="20"/>
          <w:szCs w:val="20"/>
          <w:lang w:val="en-GB"/>
        </w:rPr>
      </w:pPr>
      <w:r>
        <w:rPr>
          <w:rFonts w:ascii="Arial" w:hAnsi="Arial" w:cs="Arial"/>
          <w:b w:val="0"/>
          <w:color w:val="000000"/>
          <w:sz w:val="20"/>
          <w:szCs w:val="20"/>
          <w:lang w:val="en-GB"/>
        </w:rPr>
        <w:t xml:space="preserve">Literacy is of the highest importance. It is the key to comprehension in many other subjects, proficiency in digital skills and participation in society. It also renders people less vulnerable on the labour market. </w:t>
      </w:r>
    </w:p>
    <w:p w14:paraId="41F45E97" w14:textId="77777777" w:rsidR="00181947" w:rsidRPr="00544F55" w:rsidRDefault="00544F55" w:rsidP="00181947">
      <w:pPr>
        <w:pStyle w:val="Kop1"/>
        <w:numPr>
          <w:ilvl w:val="0"/>
          <w:numId w:val="4"/>
        </w:numPr>
        <w:rPr>
          <w:rFonts w:ascii="Arial" w:hAnsi="Arial" w:cs="Arial"/>
          <w:b w:val="0"/>
          <w:color w:val="000000"/>
          <w:sz w:val="20"/>
          <w:szCs w:val="20"/>
          <w:lang w:val="en-GB"/>
        </w:rPr>
      </w:pPr>
      <w:r w:rsidRPr="00544F55">
        <w:rPr>
          <w:rFonts w:ascii="Arial" w:hAnsi="Arial" w:cs="Arial"/>
          <w:b w:val="0"/>
          <w:color w:val="000000"/>
          <w:sz w:val="20"/>
          <w:szCs w:val="20"/>
          <w:lang w:val="en-GB"/>
        </w:rPr>
        <w:t>Invest in labour market induction and life</w:t>
      </w:r>
      <w:r w:rsidR="008206BB">
        <w:rPr>
          <w:rFonts w:ascii="Arial" w:hAnsi="Arial" w:cs="Arial"/>
          <w:b w:val="0"/>
          <w:color w:val="000000"/>
          <w:sz w:val="20"/>
          <w:szCs w:val="20"/>
          <w:lang w:val="en-GB"/>
        </w:rPr>
        <w:t xml:space="preserve">long </w:t>
      </w:r>
      <w:r w:rsidRPr="00544F55">
        <w:rPr>
          <w:rFonts w:ascii="Arial" w:hAnsi="Arial" w:cs="Arial"/>
          <w:b w:val="0"/>
          <w:color w:val="000000"/>
          <w:sz w:val="20"/>
          <w:szCs w:val="20"/>
          <w:lang w:val="en-GB"/>
        </w:rPr>
        <w:t>learning</w:t>
      </w:r>
    </w:p>
    <w:p w14:paraId="56DDA4E4" w14:textId="28128FB2" w:rsidR="00544F55" w:rsidRDefault="00544F55" w:rsidP="00544F55">
      <w:pPr>
        <w:pStyle w:val="Kop1"/>
        <w:ind w:left="720"/>
        <w:rPr>
          <w:rFonts w:ascii="Arial" w:hAnsi="Arial" w:cs="Arial"/>
          <w:b w:val="0"/>
          <w:color w:val="000000"/>
          <w:sz w:val="20"/>
          <w:szCs w:val="20"/>
          <w:lang w:val="en-GB"/>
        </w:rPr>
      </w:pPr>
      <w:r>
        <w:rPr>
          <w:rFonts w:ascii="Arial" w:hAnsi="Arial" w:cs="Arial"/>
          <w:b w:val="0"/>
          <w:color w:val="000000"/>
          <w:sz w:val="20"/>
          <w:szCs w:val="20"/>
          <w:lang w:val="en-GB"/>
        </w:rPr>
        <w:t>The pandemic’s impact on the economy limits students’ chances to find</w:t>
      </w:r>
      <w:r w:rsidR="008206BB">
        <w:rPr>
          <w:rFonts w:ascii="Arial" w:hAnsi="Arial" w:cs="Arial"/>
          <w:b w:val="0"/>
          <w:color w:val="000000"/>
          <w:sz w:val="20"/>
          <w:szCs w:val="20"/>
          <w:lang w:val="en-GB"/>
        </w:rPr>
        <w:t xml:space="preserve"> apprenticeships as well as fitting jobs</w:t>
      </w:r>
      <w:r>
        <w:rPr>
          <w:rFonts w:ascii="Arial" w:hAnsi="Arial" w:cs="Arial"/>
          <w:b w:val="0"/>
          <w:color w:val="000000"/>
          <w:sz w:val="20"/>
          <w:szCs w:val="20"/>
          <w:lang w:val="en-GB"/>
        </w:rPr>
        <w:t xml:space="preserve"> after graduation and, hence, prospect</w:t>
      </w:r>
      <w:r w:rsidR="005449CE">
        <w:rPr>
          <w:rFonts w:ascii="Arial" w:hAnsi="Arial" w:cs="Arial"/>
          <w:b w:val="0"/>
          <w:color w:val="000000"/>
          <w:sz w:val="20"/>
          <w:szCs w:val="20"/>
          <w:lang w:val="en-GB"/>
        </w:rPr>
        <w:t>s</w:t>
      </w:r>
      <w:r>
        <w:rPr>
          <w:rFonts w:ascii="Arial" w:hAnsi="Arial" w:cs="Arial"/>
          <w:b w:val="0"/>
          <w:color w:val="000000"/>
          <w:sz w:val="20"/>
          <w:szCs w:val="20"/>
          <w:lang w:val="en-GB"/>
        </w:rPr>
        <w:t xml:space="preserve"> of a </w:t>
      </w:r>
      <w:r w:rsidR="008206BB">
        <w:rPr>
          <w:rFonts w:ascii="Arial" w:hAnsi="Arial" w:cs="Arial"/>
          <w:b w:val="0"/>
          <w:color w:val="000000"/>
          <w:sz w:val="20"/>
          <w:szCs w:val="20"/>
          <w:lang w:val="en-GB"/>
        </w:rPr>
        <w:t>successful start of their professional life. In addition, lifelong learning gains significance even more. There should be manifold opportunities to engage in further developing one’s knowledge and skills.</w:t>
      </w:r>
    </w:p>
    <w:p w14:paraId="100B9719" w14:textId="4C1A45BC" w:rsidR="00544F55" w:rsidRDefault="00544F55" w:rsidP="00181947">
      <w:pPr>
        <w:pStyle w:val="Kop1"/>
        <w:numPr>
          <w:ilvl w:val="0"/>
          <w:numId w:val="4"/>
        </w:numPr>
        <w:rPr>
          <w:rFonts w:ascii="Arial" w:hAnsi="Arial" w:cs="Arial"/>
          <w:b w:val="0"/>
          <w:color w:val="000000"/>
          <w:sz w:val="20"/>
          <w:szCs w:val="20"/>
          <w:lang w:val="en-GB"/>
        </w:rPr>
      </w:pPr>
      <w:r w:rsidRPr="00544F55">
        <w:rPr>
          <w:rFonts w:ascii="Arial" w:hAnsi="Arial" w:cs="Arial"/>
          <w:b w:val="0"/>
          <w:color w:val="000000"/>
          <w:sz w:val="20"/>
          <w:szCs w:val="20"/>
          <w:lang w:val="en-GB"/>
        </w:rPr>
        <w:t xml:space="preserve">Guarantee functions of tests and exams </w:t>
      </w:r>
      <w:r w:rsidR="00E2399E">
        <w:rPr>
          <w:rFonts w:ascii="Arial" w:hAnsi="Arial" w:cs="Arial"/>
          <w:b w:val="0"/>
          <w:color w:val="000000"/>
          <w:sz w:val="20"/>
          <w:szCs w:val="20"/>
          <w:lang w:val="en-GB"/>
        </w:rPr>
        <w:t>with</w:t>
      </w:r>
      <w:r w:rsidR="00E2399E" w:rsidRPr="00544F55">
        <w:rPr>
          <w:rFonts w:ascii="Arial" w:hAnsi="Arial" w:cs="Arial"/>
          <w:b w:val="0"/>
          <w:color w:val="000000"/>
          <w:sz w:val="20"/>
          <w:szCs w:val="20"/>
          <w:lang w:val="en-GB"/>
        </w:rPr>
        <w:t xml:space="preserve"> </w:t>
      </w:r>
      <w:r w:rsidRPr="00544F55">
        <w:rPr>
          <w:rFonts w:ascii="Arial" w:hAnsi="Arial" w:cs="Arial"/>
          <w:b w:val="0"/>
          <w:color w:val="000000"/>
          <w:sz w:val="20"/>
          <w:szCs w:val="20"/>
          <w:lang w:val="en-GB"/>
        </w:rPr>
        <w:t>respect to transitions within the education system</w:t>
      </w:r>
    </w:p>
    <w:p w14:paraId="27B04C83" w14:textId="26F21856" w:rsidR="008206BB" w:rsidRPr="00544F55" w:rsidRDefault="008206BB" w:rsidP="008206BB">
      <w:pPr>
        <w:pStyle w:val="Kop1"/>
        <w:ind w:left="708"/>
        <w:rPr>
          <w:rFonts w:ascii="Arial" w:hAnsi="Arial" w:cs="Arial"/>
          <w:b w:val="0"/>
          <w:color w:val="000000"/>
          <w:sz w:val="20"/>
          <w:szCs w:val="20"/>
          <w:lang w:val="en-GB"/>
        </w:rPr>
      </w:pPr>
      <w:r>
        <w:rPr>
          <w:rFonts w:ascii="Arial" w:hAnsi="Arial" w:cs="Arial"/>
          <w:b w:val="0"/>
          <w:color w:val="000000"/>
          <w:sz w:val="20"/>
          <w:szCs w:val="20"/>
          <w:lang w:val="en-GB"/>
        </w:rPr>
        <w:t xml:space="preserve">Tests and exams offer crucial standards for decisions on further steps in one’s education. Pandemic measures undermine the functions tests and exams have </w:t>
      </w:r>
      <w:r w:rsidR="00E2399E">
        <w:rPr>
          <w:rFonts w:ascii="Arial" w:hAnsi="Arial" w:cs="Arial"/>
          <w:b w:val="0"/>
          <w:color w:val="000000"/>
          <w:sz w:val="20"/>
          <w:szCs w:val="20"/>
          <w:lang w:val="en-GB"/>
        </w:rPr>
        <w:t xml:space="preserve">with </w:t>
      </w:r>
      <w:r>
        <w:rPr>
          <w:rFonts w:ascii="Arial" w:hAnsi="Arial" w:cs="Arial"/>
          <w:b w:val="0"/>
          <w:color w:val="000000"/>
          <w:sz w:val="20"/>
          <w:szCs w:val="20"/>
          <w:lang w:val="en-GB"/>
        </w:rPr>
        <w:t xml:space="preserve">respect to transitions within the education system. </w:t>
      </w:r>
      <w:r w:rsidR="00AE7DCF">
        <w:rPr>
          <w:rFonts w:ascii="Arial" w:hAnsi="Arial" w:cs="Arial"/>
          <w:b w:val="0"/>
          <w:color w:val="000000"/>
          <w:sz w:val="20"/>
          <w:szCs w:val="20"/>
          <w:lang w:val="en-GB"/>
        </w:rPr>
        <w:t>To allow for successful continuation of pupils and students</w:t>
      </w:r>
      <w:r w:rsidR="00E2399E">
        <w:rPr>
          <w:rFonts w:ascii="Arial" w:hAnsi="Arial" w:cs="Arial"/>
          <w:b w:val="0"/>
          <w:color w:val="000000"/>
          <w:sz w:val="20"/>
          <w:szCs w:val="20"/>
          <w:lang w:val="en-GB"/>
        </w:rPr>
        <w:t>,</w:t>
      </w:r>
      <w:r w:rsidR="00AE7DCF">
        <w:rPr>
          <w:rFonts w:ascii="Arial" w:hAnsi="Arial" w:cs="Arial"/>
          <w:b w:val="0"/>
          <w:color w:val="000000"/>
          <w:sz w:val="20"/>
          <w:szCs w:val="20"/>
          <w:lang w:val="en-GB"/>
        </w:rPr>
        <w:t xml:space="preserve"> more robust ways of organising test</w:t>
      </w:r>
      <w:r w:rsidR="00E2399E">
        <w:rPr>
          <w:rFonts w:ascii="Arial" w:hAnsi="Arial" w:cs="Arial"/>
          <w:b w:val="0"/>
          <w:color w:val="000000"/>
          <w:sz w:val="20"/>
          <w:szCs w:val="20"/>
          <w:lang w:val="en-GB"/>
        </w:rPr>
        <w:t>s</w:t>
      </w:r>
      <w:r w:rsidR="00AE7DCF">
        <w:rPr>
          <w:rFonts w:ascii="Arial" w:hAnsi="Arial" w:cs="Arial"/>
          <w:b w:val="0"/>
          <w:color w:val="000000"/>
          <w:sz w:val="20"/>
          <w:szCs w:val="20"/>
          <w:lang w:val="en-GB"/>
        </w:rPr>
        <w:t xml:space="preserve"> and exams are paramount.</w:t>
      </w:r>
    </w:p>
    <w:p w14:paraId="3173FA6F" w14:textId="77777777" w:rsidR="006361C4" w:rsidRPr="000A665B" w:rsidRDefault="006361C4" w:rsidP="00583294">
      <w:pPr>
        <w:pStyle w:val="Kop1"/>
        <w:rPr>
          <w:rFonts w:ascii="Verdana" w:hAnsi="Verdana"/>
          <w:color w:val="000000"/>
          <w:lang w:val="en-US"/>
        </w:rPr>
      </w:pPr>
    </w:p>
    <w:p w14:paraId="495B3AAF" w14:textId="77777777" w:rsidR="006361C4" w:rsidRPr="000A665B" w:rsidRDefault="006361C4" w:rsidP="00583294">
      <w:pPr>
        <w:pStyle w:val="Kop1"/>
        <w:rPr>
          <w:rFonts w:ascii="Verdana" w:hAnsi="Verdana"/>
          <w:color w:val="000000"/>
          <w:lang w:val="en-US"/>
        </w:rPr>
      </w:pPr>
    </w:p>
    <w:sectPr w:rsidR="006361C4" w:rsidRPr="000A665B" w:rsidSect="00145FA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92F4C" w14:textId="77777777" w:rsidR="00A646BE" w:rsidRDefault="00A646BE" w:rsidP="006361C4">
      <w:r>
        <w:separator/>
      </w:r>
    </w:p>
  </w:endnote>
  <w:endnote w:type="continuationSeparator" w:id="0">
    <w:p w14:paraId="6D6342CE" w14:textId="77777777" w:rsidR="00A646BE" w:rsidRDefault="00A646BE" w:rsidP="0063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7”˛">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06ECA" w14:textId="77777777" w:rsidR="00A646BE" w:rsidRDefault="00A646BE" w:rsidP="006361C4">
      <w:r>
        <w:separator/>
      </w:r>
    </w:p>
  </w:footnote>
  <w:footnote w:type="continuationSeparator" w:id="0">
    <w:p w14:paraId="5826D0C7" w14:textId="77777777" w:rsidR="00A646BE" w:rsidRDefault="00A646BE" w:rsidP="00636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C149" w14:textId="77777777" w:rsidR="006361C4" w:rsidRPr="006361C4" w:rsidRDefault="006361C4">
    <w:pPr>
      <w:pStyle w:val="Koptekst"/>
      <w:rPr>
        <w:lang w:val="en-US"/>
      </w:rPr>
    </w:pPr>
    <w:r w:rsidRPr="006361C4">
      <w:rPr>
        <w:lang w:val="en-US"/>
      </w:rPr>
      <w:t xml:space="preserve">Education Council of the Netherlands </w:t>
    </w:r>
    <w:r>
      <w:rPr>
        <w:lang w:val="en-US"/>
      </w:rPr>
      <w:t>–</w:t>
    </w:r>
    <w:r w:rsidRPr="006361C4">
      <w:rPr>
        <w:lang w:val="en-US"/>
      </w:rPr>
      <w:t xml:space="preserve"> </w:t>
    </w:r>
    <w:r>
      <w:rPr>
        <w:lang w:val="en-US"/>
      </w:rPr>
      <w:t>summaries in English of Coronavirus Advisory Reports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345E"/>
    <w:multiLevelType w:val="hybridMultilevel"/>
    <w:tmpl w:val="81229E08"/>
    <w:lvl w:ilvl="0" w:tplc="E32CBEA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5C5513"/>
    <w:multiLevelType w:val="hybridMultilevel"/>
    <w:tmpl w:val="139CBF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9AB10E1"/>
    <w:multiLevelType w:val="hybridMultilevel"/>
    <w:tmpl w:val="86BEC9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CE42C5"/>
    <w:multiLevelType w:val="hybridMultilevel"/>
    <w:tmpl w:val="0E44A0A2"/>
    <w:lvl w:ilvl="0" w:tplc="3D2402DC">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94"/>
    <w:rsid w:val="00053573"/>
    <w:rsid w:val="000A665B"/>
    <w:rsid w:val="000B000C"/>
    <w:rsid w:val="00145FA6"/>
    <w:rsid w:val="00181947"/>
    <w:rsid w:val="00274C59"/>
    <w:rsid w:val="002B530E"/>
    <w:rsid w:val="002F29AE"/>
    <w:rsid w:val="002F3024"/>
    <w:rsid w:val="00302C69"/>
    <w:rsid w:val="0030750B"/>
    <w:rsid w:val="00354E48"/>
    <w:rsid w:val="0039612D"/>
    <w:rsid w:val="00495457"/>
    <w:rsid w:val="004963B1"/>
    <w:rsid w:val="004966D5"/>
    <w:rsid w:val="00506674"/>
    <w:rsid w:val="005449CE"/>
    <w:rsid w:val="00544F55"/>
    <w:rsid w:val="00582FA0"/>
    <w:rsid w:val="00583294"/>
    <w:rsid w:val="005E405D"/>
    <w:rsid w:val="006361C4"/>
    <w:rsid w:val="00643B94"/>
    <w:rsid w:val="00650AE6"/>
    <w:rsid w:val="006B1E02"/>
    <w:rsid w:val="007004F4"/>
    <w:rsid w:val="00743B78"/>
    <w:rsid w:val="00793102"/>
    <w:rsid w:val="007E50A9"/>
    <w:rsid w:val="008206BB"/>
    <w:rsid w:val="00822E53"/>
    <w:rsid w:val="00886537"/>
    <w:rsid w:val="008D2C20"/>
    <w:rsid w:val="008E121D"/>
    <w:rsid w:val="008E461C"/>
    <w:rsid w:val="00976636"/>
    <w:rsid w:val="00981687"/>
    <w:rsid w:val="009B00B2"/>
    <w:rsid w:val="009C7A5F"/>
    <w:rsid w:val="00A31304"/>
    <w:rsid w:val="00A53DD4"/>
    <w:rsid w:val="00A646BE"/>
    <w:rsid w:val="00AE7DCF"/>
    <w:rsid w:val="00B20195"/>
    <w:rsid w:val="00BA62D5"/>
    <w:rsid w:val="00BB313F"/>
    <w:rsid w:val="00CB757B"/>
    <w:rsid w:val="00CE7BA9"/>
    <w:rsid w:val="00D057EA"/>
    <w:rsid w:val="00D62654"/>
    <w:rsid w:val="00DA2CC9"/>
    <w:rsid w:val="00E2399E"/>
    <w:rsid w:val="00E61D08"/>
    <w:rsid w:val="00EA0ED2"/>
    <w:rsid w:val="00EA6C33"/>
    <w:rsid w:val="00FB5EF9"/>
    <w:rsid w:val="00FE1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6C8F"/>
  <w14:defaultImageDpi w14:val="32767"/>
  <w15:chartTrackingRefBased/>
  <w15:docId w15:val="{BB701702-2094-134D-B2F5-3500C90B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83294"/>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3294"/>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83294"/>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583294"/>
    <w:rPr>
      <w:b/>
      <w:bCs/>
    </w:rPr>
  </w:style>
  <w:style w:type="paragraph" w:customStyle="1" w:styleId="Pa3">
    <w:name w:val="Pa3"/>
    <w:basedOn w:val="Standaard"/>
    <w:next w:val="Standaard"/>
    <w:uiPriority w:val="99"/>
    <w:rsid w:val="00583294"/>
    <w:pPr>
      <w:autoSpaceDE w:val="0"/>
      <w:autoSpaceDN w:val="0"/>
      <w:adjustRightInd w:val="0"/>
      <w:spacing w:line="181" w:lineRule="atLeast"/>
    </w:pPr>
    <w:rPr>
      <w:rFonts w:ascii="Helvetica" w:hAnsi="Helvetica"/>
    </w:rPr>
  </w:style>
  <w:style w:type="paragraph" w:customStyle="1" w:styleId="Pa6">
    <w:name w:val="Pa6"/>
    <w:basedOn w:val="Standaard"/>
    <w:next w:val="Standaard"/>
    <w:uiPriority w:val="99"/>
    <w:rsid w:val="00583294"/>
    <w:pPr>
      <w:autoSpaceDE w:val="0"/>
      <w:autoSpaceDN w:val="0"/>
      <w:adjustRightInd w:val="0"/>
      <w:spacing w:line="181" w:lineRule="atLeast"/>
    </w:pPr>
    <w:rPr>
      <w:rFonts w:ascii="Helvetica" w:hAnsi="Helvetica"/>
    </w:rPr>
  </w:style>
  <w:style w:type="paragraph" w:styleId="Koptekst">
    <w:name w:val="header"/>
    <w:basedOn w:val="Standaard"/>
    <w:link w:val="KoptekstChar"/>
    <w:uiPriority w:val="99"/>
    <w:unhideWhenUsed/>
    <w:rsid w:val="006361C4"/>
    <w:pPr>
      <w:tabs>
        <w:tab w:val="center" w:pos="4536"/>
        <w:tab w:val="right" w:pos="9072"/>
      </w:tabs>
    </w:pPr>
  </w:style>
  <w:style w:type="character" w:customStyle="1" w:styleId="KoptekstChar">
    <w:name w:val="Koptekst Char"/>
    <w:basedOn w:val="Standaardalinea-lettertype"/>
    <w:link w:val="Koptekst"/>
    <w:uiPriority w:val="99"/>
    <w:rsid w:val="006361C4"/>
  </w:style>
  <w:style w:type="paragraph" w:styleId="Voettekst">
    <w:name w:val="footer"/>
    <w:basedOn w:val="Standaard"/>
    <w:link w:val="VoettekstChar"/>
    <w:uiPriority w:val="99"/>
    <w:unhideWhenUsed/>
    <w:rsid w:val="006361C4"/>
    <w:pPr>
      <w:tabs>
        <w:tab w:val="center" w:pos="4536"/>
        <w:tab w:val="right" w:pos="9072"/>
      </w:tabs>
    </w:pPr>
  </w:style>
  <w:style w:type="character" w:customStyle="1" w:styleId="VoettekstChar">
    <w:name w:val="Voettekst Char"/>
    <w:basedOn w:val="Standaardalinea-lettertype"/>
    <w:link w:val="Voettekst"/>
    <w:uiPriority w:val="99"/>
    <w:rsid w:val="006361C4"/>
  </w:style>
  <w:style w:type="paragraph" w:styleId="Lijstalinea">
    <w:name w:val="List Paragraph"/>
    <w:basedOn w:val="Standaard"/>
    <w:uiPriority w:val="34"/>
    <w:qFormat/>
    <w:rsid w:val="006361C4"/>
    <w:pPr>
      <w:ind w:left="720"/>
      <w:contextualSpacing/>
    </w:pPr>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CB757B"/>
    <w:rPr>
      <w:sz w:val="16"/>
      <w:szCs w:val="16"/>
    </w:rPr>
  </w:style>
  <w:style w:type="paragraph" w:styleId="Tekstopmerking">
    <w:name w:val="annotation text"/>
    <w:basedOn w:val="Standaard"/>
    <w:link w:val="TekstopmerkingChar"/>
    <w:uiPriority w:val="99"/>
    <w:semiHidden/>
    <w:unhideWhenUsed/>
    <w:rsid w:val="00CB757B"/>
    <w:rPr>
      <w:sz w:val="20"/>
      <w:szCs w:val="20"/>
    </w:rPr>
  </w:style>
  <w:style w:type="character" w:customStyle="1" w:styleId="TekstopmerkingChar">
    <w:name w:val="Tekst opmerking Char"/>
    <w:basedOn w:val="Standaardalinea-lettertype"/>
    <w:link w:val="Tekstopmerking"/>
    <w:uiPriority w:val="99"/>
    <w:semiHidden/>
    <w:rsid w:val="00CB757B"/>
    <w:rPr>
      <w:sz w:val="20"/>
      <w:szCs w:val="20"/>
    </w:rPr>
  </w:style>
  <w:style w:type="paragraph" w:styleId="Onderwerpvanopmerking">
    <w:name w:val="annotation subject"/>
    <w:basedOn w:val="Tekstopmerking"/>
    <w:next w:val="Tekstopmerking"/>
    <w:link w:val="OnderwerpvanopmerkingChar"/>
    <w:uiPriority w:val="99"/>
    <w:semiHidden/>
    <w:unhideWhenUsed/>
    <w:rsid w:val="00CB757B"/>
    <w:rPr>
      <w:b/>
      <w:bCs/>
    </w:rPr>
  </w:style>
  <w:style w:type="character" w:customStyle="1" w:styleId="OnderwerpvanopmerkingChar">
    <w:name w:val="Onderwerp van opmerking Char"/>
    <w:basedOn w:val="TekstopmerkingChar"/>
    <w:link w:val="Onderwerpvanopmerking"/>
    <w:uiPriority w:val="99"/>
    <w:semiHidden/>
    <w:rsid w:val="00CB757B"/>
    <w:rPr>
      <w:b/>
      <w:bCs/>
      <w:sz w:val="20"/>
      <w:szCs w:val="20"/>
    </w:rPr>
  </w:style>
  <w:style w:type="paragraph" w:styleId="Ballontekst">
    <w:name w:val="Balloon Text"/>
    <w:basedOn w:val="Standaard"/>
    <w:link w:val="BallontekstChar"/>
    <w:uiPriority w:val="99"/>
    <w:semiHidden/>
    <w:unhideWhenUsed/>
    <w:rsid w:val="00CB75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7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6454">
      <w:bodyDiv w:val="1"/>
      <w:marLeft w:val="0"/>
      <w:marRight w:val="0"/>
      <w:marTop w:val="0"/>
      <w:marBottom w:val="0"/>
      <w:divBdr>
        <w:top w:val="none" w:sz="0" w:space="0" w:color="auto"/>
        <w:left w:val="none" w:sz="0" w:space="0" w:color="auto"/>
        <w:bottom w:val="none" w:sz="0" w:space="0" w:color="auto"/>
        <w:right w:val="none" w:sz="0" w:space="0" w:color="auto"/>
      </w:divBdr>
    </w:div>
    <w:div w:id="643196994">
      <w:bodyDiv w:val="1"/>
      <w:marLeft w:val="0"/>
      <w:marRight w:val="0"/>
      <w:marTop w:val="0"/>
      <w:marBottom w:val="0"/>
      <w:divBdr>
        <w:top w:val="none" w:sz="0" w:space="0" w:color="auto"/>
        <w:left w:val="none" w:sz="0" w:space="0" w:color="auto"/>
        <w:bottom w:val="none" w:sz="0" w:space="0" w:color="auto"/>
        <w:right w:val="none" w:sz="0" w:space="0" w:color="auto"/>
      </w:divBdr>
    </w:div>
    <w:div w:id="729115846">
      <w:bodyDiv w:val="1"/>
      <w:marLeft w:val="0"/>
      <w:marRight w:val="0"/>
      <w:marTop w:val="0"/>
      <w:marBottom w:val="0"/>
      <w:divBdr>
        <w:top w:val="none" w:sz="0" w:space="0" w:color="auto"/>
        <w:left w:val="none" w:sz="0" w:space="0" w:color="auto"/>
        <w:bottom w:val="none" w:sz="0" w:space="0" w:color="auto"/>
        <w:right w:val="none" w:sz="0" w:space="0" w:color="auto"/>
      </w:divBdr>
    </w:div>
    <w:div w:id="12895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QM5P4ZDXZJVS-288-5246</_dlc_DocId>
    <_dlc_DocIdUrl xmlns="ca35f6fb-1165-4b91-a168-522f87563d43">
      <Url>https://sharepoint.vlor.be/eunec/_layouts/DocIdRedir.aspx?ID=QM5P4ZDXZJVS-288-5246</Url>
      <Description>QM5P4ZDXZJVS-288-5246</Description>
    </_dlc_DocIdUrl>
  </documentManagement>
</p:properties>
</file>

<file path=customXml/itemProps1.xml><?xml version="1.0" encoding="utf-8"?>
<ds:datastoreItem xmlns:ds="http://schemas.openxmlformats.org/officeDocument/2006/customXml" ds:itemID="{16182B29-97E2-4E0C-8A93-437F0B063FAB}"/>
</file>

<file path=customXml/itemProps2.xml><?xml version="1.0" encoding="utf-8"?>
<ds:datastoreItem xmlns:ds="http://schemas.openxmlformats.org/officeDocument/2006/customXml" ds:itemID="{5CFA84EA-3FF2-43C6-AA2B-7121D75A3428}"/>
</file>

<file path=customXml/itemProps3.xml><?xml version="1.0" encoding="utf-8"?>
<ds:datastoreItem xmlns:ds="http://schemas.openxmlformats.org/officeDocument/2006/customXml" ds:itemID="{75CB224E-4AA0-4FCE-9659-CD558A013041}"/>
</file>

<file path=customXml/itemProps4.xml><?xml version="1.0" encoding="utf-8"?>
<ds:datastoreItem xmlns:ds="http://schemas.openxmlformats.org/officeDocument/2006/customXml" ds:itemID="{9FDF0E5D-3BC7-4BDD-89C1-CDDEE09907EF}"/>
</file>

<file path=docProps/app.xml><?xml version="1.0" encoding="utf-8"?>
<Properties xmlns="http://schemas.openxmlformats.org/officeDocument/2006/extended-properties" xmlns:vt="http://schemas.openxmlformats.org/officeDocument/2006/docPropsVTypes">
  <Template>Normal</Template>
  <TotalTime>295</TotalTime>
  <Pages>4</Pages>
  <Words>1820</Words>
  <Characters>10012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Kubben</dc:creator>
  <cp:keywords/>
  <dc:description/>
  <cp:lastModifiedBy>Raymond Kubben</cp:lastModifiedBy>
  <cp:revision>13</cp:revision>
  <dcterms:created xsi:type="dcterms:W3CDTF">2020-09-20T19:10:00Z</dcterms:created>
  <dcterms:modified xsi:type="dcterms:W3CDTF">2020-09-22T06:35:00Z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25a1cae4-1e27-46f8-8d03-e7551c5691f9</vt:lpwstr>
  </property>
</Properties>
</file>